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ED" w:rsidRPr="00BF07ED" w:rsidRDefault="00BF07ED" w:rsidP="00BF07E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Утверждены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Президентом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7ED">
        <w:rPr>
          <w:rFonts w:ascii="Times New Roman" w:hAnsi="Times New Roman" w:cs="Times New Roman"/>
          <w:b/>
          <w:bCs/>
          <w:sz w:val="28"/>
          <w:szCs w:val="28"/>
        </w:rPr>
        <w:t>ОСНОВЫ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7ED">
        <w:rPr>
          <w:rFonts w:ascii="Times New Roman" w:hAnsi="Times New Roman" w:cs="Times New Roman"/>
          <w:b/>
          <w:bCs/>
          <w:sz w:val="28"/>
          <w:szCs w:val="28"/>
        </w:rPr>
        <w:t>ГОСУДАРСТВЕННОЙ ПОЛИТИКИ РОССИЙСКОЙ ФЕДЕРАЦИИ В СФЕРЕ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7ED">
        <w:rPr>
          <w:rFonts w:ascii="Times New Roman" w:hAnsi="Times New Roman" w:cs="Times New Roman"/>
          <w:b/>
          <w:bCs/>
          <w:sz w:val="28"/>
          <w:szCs w:val="28"/>
        </w:rPr>
        <w:t>РАЗВИТИЯ ПРАВОВОЙ ГРАМОТНОСТИ И ПРАВОСОЗНАНИЯ ГРАЖДАН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BF07E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1. 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свобод, обеспечение надежной защищенности публичных интересов.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2. Настоящими Основами определяются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 (далее - государственная политика).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3. Настоящие Основы направлены на формирование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обществе, который препятствует развитию России как современного цивилизованного государства.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4. Государственная политика осуществляется в отношении многонационального народа Российской Федерации, отдельных социальных групп и каждого ее гражданина. Особое внимание уделяется формированию правосознания и правовой грамотности подрастающего поколения.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5. Федеральные и региональные государственные органы, органы местного самоуправления, профессиональные юридические сообщества и общественные объединения юристов, а также другие организации во взаимодействии между собой участвуют в реализации государственной политики.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6. Государственная политика осуществляется в тесном взаимодействии со структурами гражданского общества. Государство поддерживает в форме социального партнерства деятельность негосударственных организаций, которая способствует достижению целей государственной политики.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 xml:space="preserve">7. Государство создает условия, обеспечивающие развитие правовой грамотности и правосознания граждан, их осведомленность о характере, способах и пределах осуществления и защиты их прав, охраняемых законом </w:t>
      </w:r>
      <w:r w:rsidRPr="00BF07ED">
        <w:rPr>
          <w:rFonts w:ascii="Times New Roman" w:hAnsi="Times New Roman" w:cs="Times New Roman"/>
          <w:sz w:val="28"/>
          <w:szCs w:val="28"/>
        </w:rPr>
        <w:lastRenderedPageBreak/>
        <w:t>интересов в административном и судебном порядке, а также доступ граждан к квалифицированной юридической помощи. Важнейшей задачей государства является также пропаганда и разъяснение необходимости соблюдения гражданами своих обязанностей, правил общежития, уважения прав и законных интересов других лиц независимо от расы, национальности, языка, отношения к религии, убеждений и других обстоятельств.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8. Государственная политика ориентируется на исторически сложившиеся нормы морали и общепризнанные нравственные ценности многонационального народа России, направленные на обеспечение правомерного и добропорядочного поведения граждан. Формирование позитивного правового сознания обеспечивается в том числе путем принятия системных мер по противодействию любым формам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9. Государственная политика проводится одновременно с комплексом мер по совершенствованию законодательства Российской Федерации и практики его применения, по повышению эффективности государственного и муниципального управления, правоохранительной деятельности, по пресечению коррупции и подмены в бюрократических интересах демократических общественных целей и задач.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BF07ED">
        <w:rPr>
          <w:rFonts w:ascii="Times New Roman" w:hAnsi="Times New Roman" w:cs="Times New Roman"/>
          <w:sz w:val="28"/>
          <w:szCs w:val="28"/>
        </w:rPr>
        <w:t>II. Основные факторы, влияющие на состояние правовой грамотности и правосознания граждан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10. В условиях правового государства возрастает роль закона в системе социальных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граждан России являются серьезной проблемой обеспечения реализации принципов верховенства права.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11. Условиями, способствующими распространению правового нигилизма, являются несовершенство законодательства Российской Федерации и практики его применения, избирательность в применении норм права, недостаточность институциональных механизмов, гарантирующих безусловное исполнение требований закона, неотвратимость, соразмерность и справедливость санкций за их нарушение. Правовой нигилизм девальвирует подлинные духовно-нравственные ценности, служит почвой для многих негативных социальных явлений (пьянство, наркомания, порнография, проституция, семейное насилие, бытовая преступность, пренебрежение правами и охраняемыми законом интересами окружающих, посягательство на чужую собственность, самоуправство, самосуд).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12. На формирование правовой культуры и позитивного типа правосознания и поведения оказывают влияние следующие факторы: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1) характер воспитания и моральный климат в семье, законопослушное поведение родителей;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качественный уровень воспитания и обучения в образовательных учреждениях различного типа и вида, в том числе закрепление и развитие у учащихся основ правосознания;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3) распространение и использование доступных для восприятия информационных материалов, формирующих правовую грамотность и правосознание населения, в печатном, электронном, аудиовизуальном и ином виде, а также с помощью средств массовой информации;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доступность и понятность оказываемых в системе государственной и муниципальной службы услуг населению; доступность правосудия, судебной защиты нарушенных прав, безупречность и эффективность деятельности судов и органов, исполняющих судебные решения; строгое соблюдение государственными и муниципальными служащими норм закона и профессиональной этики;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5) понятность, доступность и эффективность законодательства, его адекватность реальной экономической и общественно-политической ситуации в стране, реализация в законодательстве принципов справедливости и равноправия, обеспечения соответствия норм права интересам и потребностям различных социальных групп;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 xml:space="preserve">6) систематический и качественный контроль за состоянием законодательства Российской Федерации в целях его оптимизации, выявления пробелов и противоречий, своевременной его инкорпорации и кодификации, а также контроль за </w:t>
      </w:r>
      <w:proofErr w:type="spellStart"/>
      <w:r w:rsidRPr="00BF07ED">
        <w:rPr>
          <w:rFonts w:ascii="Times New Roman" w:hAnsi="Times New Roman" w:cs="Times New Roman"/>
          <w:sz w:val="28"/>
          <w:szCs w:val="28"/>
        </w:rPr>
        <w:t>правоприменением</w:t>
      </w:r>
      <w:proofErr w:type="spellEnd"/>
      <w:r w:rsidRPr="00BF07ED">
        <w:rPr>
          <w:rFonts w:ascii="Times New Roman" w:hAnsi="Times New Roman" w:cs="Times New Roman"/>
          <w:sz w:val="28"/>
          <w:szCs w:val="28"/>
        </w:rPr>
        <w:t>, выявление и анализ проблемных ситуаций, связанных с неправильным пониманием и применением закона;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7) эффективная, профессиональная и законная деятельность правоохранительных и иных уполномоченных органов по выявлению и пресечению преступлений и других нарушений закона, обеспечение неотвратимости соразмерного и справедливого наказания за нарушение закона;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8) обеспечение правопорядка в жизненно важных для большинства граждан сферах жизни, соблюдение нормативных требований организациями, осуществляющими реализацию товаров и оказывающими услуги населению;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9) доступность для граждан квалифицированной юридической помощи; неукоснительное соблюдение адвокатами и нотариусами, иными частнопрактикующими юристами в их профессиональной деятельности норм закона и профессиональной этики;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10) деятельность лиц творческих профессий и их объединений, средств массовой информации, организаторов эфирного и кабельного вещания, издательских организаций, производителей рекламной продукции, направленная на создание и распространение произведений, активно продвигающих в общественное сознание модель законопослушного поведения в качестве общественно одобряемого образца; ограничение распространения произведений, прямо или косвенно пропагандирующих непочтительное отношение к закону, суду и государству, правам человека и гражданина, поэтизирующих и пропагандирующих криминальное поведение.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BF07ED">
        <w:rPr>
          <w:rFonts w:ascii="Times New Roman" w:hAnsi="Times New Roman" w:cs="Times New Roman"/>
          <w:sz w:val="28"/>
          <w:szCs w:val="28"/>
        </w:rPr>
        <w:t>III. Принципы государственной политики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13. Государственная политика формируется и реализуется на основе соблюдения следующих принципов: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демократизм;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3) гуманизм;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взаимосвязь с патриотическим, трудовым, экологическим и другими видами воспитания на общей нравственной основе;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 xml:space="preserve">5) обеспечение взаимодействия государства с институтами гражданского общества и </w:t>
      </w:r>
      <w:proofErr w:type="spellStart"/>
      <w:r w:rsidRPr="00BF07ED">
        <w:rPr>
          <w:rFonts w:ascii="Times New Roman" w:hAnsi="Times New Roman" w:cs="Times New Roman"/>
          <w:sz w:val="28"/>
          <w:szCs w:val="28"/>
        </w:rPr>
        <w:t>конфессиями</w:t>
      </w:r>
      <w:proofErr w:type="spellEnd"/>
      <w:r w:rsidRPr="00BF07ED">
        <w:rPr>
          <w:rFonts w:ascii="Times New Roman" w:hAnsi="Times New Roman" w:cs="Times New Roman"/>
          <w:sz w:val="28"/>
          <w:szCs w:val="28"/>
        </w:rPr>
        <w:t>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6) соответствие закономерностям развития правового государства и гражданского общества;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7) возможность финансового обеспечения реализации задач государственной политики за счет средств бюджетов всех уровней бюджетной системы Российской Федерации в сочетании с финансовой поддержкой на основе государственно-частного партнерства.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r w:rsidRPr="00BF07ED">
        <w:rPr>
          <w:rFonts w:ascii="Times New Roman" w:hAnsi="Times New Roman" w:cs="Times New Roman"/>
          <w:sz w:val="28"/>
          <w:szCs w:val="28"/>
        </w:rPr>
        <w:t>IV. Цели и основные направления государственной политики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14. Целями государственной политики являются: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1) формирование в обществе устойчивого уважения к закону и преодоление правового нигилизма;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повышение уровня правовой культуры граждан, включая уровень осведомленности и юридической грамотности;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3) создание системы стимулов к законопослушанию как основной модели социального поведения;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внедрение в общественное сознание идеи добросовестного исполнения обязанностей и соблюдения правовых норм.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15. Государственная политика осуществляется по следующим основным направлениям: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1) правовое просвещение и правовое информирование граждан;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3) совершенствование системы юридического образования и подготовки квалифицированных юристов и педагогических кадров в области права;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преобразования в сферах культуры, массовой информации, рекламной и издательской деятельности, направленные на формирование высокого уровня правовой культуры и правосознания граждан;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5) совершенствование деятельности государственных и муниципальных органов, правоохранительных органов, направленной на обеспечение законности и правопорядка и повышение правосознания служащих государственных и муниципальных органов;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6) совершенствование деятельности в области оказания квалифицированной юридической помощи, в том числе создание эффективной системы бесплатной юридической помощи.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BF07ED">
        <w:rPr>
          <w:rFonts w:ascii="Times New Roman" w:hAnsi="Times New Roman" w:cs="Times New Roman"/>
          <w:sz w:val="28"/>
          <w:szCs w:val="28"/>
        </w:rPr>
        <w:t xml:space="preserve">V. Меры государственной политики в области совершенствования законодательства Российской Федерации и </w:t>
      </w:r>
      <w:proofErr w:type="spellStart"/>
      <w:r w:rsidRPr="00BF07E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 xml:space="preserve">16. Мерами государственной политики в области совершенствования законодательства Российской Федерации и </w:t>
      </w:r>
      <w:proofErr w:type="spellStart"/>
      <w:r w:rsidRPr="00BF07E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BF07E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1) совершенствование правового механизма реализации гражданами прав, свобод и исполнения ими обязанностей, а также эффективной защиты прав и законных интересов граждан;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создание нормативно-правовой базы, необходимой для реализации основных направлений государственной политики; совершенствование процесса нормотворчества, повышение качества нормативных правовых актов;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 xml:space="preserve">3) организация системного мониторинга законодательства Российской Федерации и </w:t>
      </w:r>
      <w:proofErr w:type="spellStart"/>
      <w:r w:rsidRPr="00BF07ED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BF07ED">
        <w:rPr>
          <w:rFonts w:ascii="Times New Roman" w:hAnsi="Times New Roman" w:cs="Times New Roman"/>
          <w:sz w:val="28"/>
          <w:szCs w:val="28"/>
        </w:rPr>
        <w:t xml:space="preserve"> в целях выявления недостатков, пробелов и противоречий в законодательстве;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обеспечение доступности правовой информации, развитие системы правового просвещения и информирования граждан, включая развитие информационно-правовых ресурсов и обеспечение эффективного функционирования соответствующих информационно-справочных систем;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5) обеспечение доступности всем слоям населения юридических услуг, в том числе оказываемых адвокатами и нотариусами;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6) поэтапное введение практики оказания адвокатами и нотариусами юридической помощи и содействия гражданам при получении ими государственных и муниципальных услуг, а также их участие в правовом просвещении граждан и развитии правосознания населения;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7) развитие негосударственных форм правового просвещения и оказания юридической помощи населению, государственная поддержка этого процесса.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BF07ED">
        <w:rPr>
          <w:rFonts w:ascii="Times New Roman" w:hAnsi="Times New Roman" w:cs="Times New Roman"/>
          <w:sz w:val="28"/>
          <w:szCs w:val="28"/>
        </w:rPr>
        <w:t>VI. Меры государственной политики по повышению правовой культуры лиц, замещающих государственные и муниципальные должности, государственных и муниципальных служащих, сотрудников правоохранительных органов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17. Мерами государственной политики по обеспечению необходимого уровня юридических знаний, повышению правовой культуры и вовлечению в правовое просвещение населения лиц, замещающих государственные и муниципальные должности, государственных и муниципальных служащих, сотрудников правоохранительных органов являются: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1) содействие приобретению и совершенствованию знаний в области права в рамках получения второго высшего профессионального образования, обучения по программам профессиональной переподготовки и повышения квалификации лиц, замещающих государственные и муниципальные должности;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совершенствование систем подготовки и переподготовки государственных и муниципальных служащих, сотрудников правоохранительных органов, повышение их квалификации и дополнительное обучение, направленное на совершенствование правовой культуры;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3) устранение факторов, способствующих проявлению безответственности и правового нигилизма в деятельности государственных и муниципальных служащих, совершенствование систем профилактики нарушений закона и служебной этики в правоохранительной деятельности; внедрение комплекса мер морального и материального поощрения образцового исполнения служебного долга;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совершенствование исполнения судебных решений, повышение прозрачности исполнительных производств, внедрение практики электронных торгов по реализации арестованного имущества и оптимизация системы его оценки, обеспечение законности и прозрачности деятельности частных лиц и организаций, содействующих кредиторам в исполнении судебных взысканий;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5) разработка и реализация программ участия государственных и муниципальных служащих, замещающих должности, связанные с применением знаний в области юриспруденции, в лекционной и консультационной работе по пропаганде правовых знаний и законопослушания в сферах деятельности соответствующих государственных и муниципальных органов; апробация новых форм участия сотрудников правоохранительных органов в пропаганде правовых знаний и законопослушания, профилактике правонарушений и преступности на основе распространения положительного опыта работы правоохранительных органов в этой сфере;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6) разработка и совершенствование способов информирования населения о деятельности государственных и муниципальных органов, о видах и формах оказания населению юридических услуг; проведение устных и письменных юридических консультаций для граждан по вопросам, входящим в компетенцию указанных органов; обеспечение доступности для граждан информации о деятельности правоохранительных органов, в том числе путем размещения этой информации на официальных интернет-сайтах;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 xml:space="preserve">7) расширение взаимодействия правоохранительных органов с общественностью, со средствами массовой информации, организациями эфирного и кабельного вещания, представителями творческих профессий в целях демонстрации позитивных примеров осуществления правоохранительной деятельности и </w:t>
      </w:r>
      <w:proofErr w:type="spellStart"/>
      <w:r w:rsidRPr="00BF07ED">
        <w:rPr>
          <w:rFonts w:ascii="Times New Roman" w:hAnsi="Times New Roman" w:cs="Times New Roman"/>
          <w:sz w:val="28"/>
          <w:szCs w:val="28"/>
        </w:rPr>
        <w:t>депопуляризации</w:t>
      </w:r>
      <w:proofErr w:type="spellEnd"/>
      <w:r w:rsidRPr="00BF07ED">
        <w:rPr>
          <w:rFonts w:ascii="Times New Roman" w:hAnsi="Times New Roman" w:cs="Times New Roman"/>
          <w:sz w:val="28"/>
          <w:szCs w:val="28"/>
        </w:rPr>
        <w:t xml:space="preserve"> криминальной культуры и противозаконных форм социального поведения.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85"/>
      <w:bookmarkEnd w:id="6"/>
      <w:r w:rsidRPr="00BF07ED">
        <w:rPr>
          <w:rFonts w:ascii="Times New Roman" w:hAnsi="Times New Roman" w:cs="Times New Roman"/>
          <w:sz w:val="28"/>
          <w:szCs w:val="28"/>
        </w:rPr>
        <w:t>VII. Меры государственной политики в области образования и воспитания подрастающего поколения, юридического образования и подготовки юридических кадров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18. Мерами государственной политики в области образования и воспитания подрастающего поколения, юридического образования и подготовки юридических кадров являются: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1) включение в примерную основную общеобразовательную программу дошкольного образования, примерную основную образовательную программу начального общего образования задач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оказание помощи тем, кто в ней нуждается, уважение к окружающим), а также развитие ценностно-смысловой сферы личности;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развитие практики обучения основам права в образовательных учреждениях различного типа и вида, поддержка различных вариантов региональных моделей правового образования, разработка учебных курсов, включающих правовую тематику, соответствующих образовательных программ, учебных и методических пособий;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3) применение специальных программ правового образования и воспитания детей, находящихся в трудной жизненной ситуации, трудных подростков и несовершеннолетних правонарушителей;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распространение программ дополнительного правового образования для взрослых;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5) повышение уровня юридической грамотности педагогов; подготовка преподавателей учебного предмета "Право", а также совершенствование профессиональной и методической подготовки преподавателей правовых дисциплин; проведение научно-исследовательских и опытно-экспериментальных работ в целях научно-методического обеспечения правового образования;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6) совершенствование уровня подготовки профессиональных кадров юридического профиля для замещения ими соответствующих должностей;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7) формирование прогноза потребностей экономики на федеральном и региональном уровне в специалистах с высшим юридическим образованием, включая разработку перечня направлений (специализаций) юридической подготовки, ориентированных на области практической деятельности юриста;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8) распространение положительного опыта образовательных учреждений высшего профессионального образования, осуществляющих подготовку юридических кадров, по созданию и функционированию юридических клиник как формы оказания учащимися бесплатной квалифицированной юридической помощи населению.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97"/>
      <w:bookmarkEnd w:id="7"/>
      <w:r w:rsidRPr="00BF07ED">
        <w:rPr>
          <w:rFonts w:ascii="Times New Roman" w:hAnsi="Times New Roman" w:cs="Times New Roman"/>
          <w:sz w:val="28"/>
          <w:szCs w:val="28"/>
        </w:rPr>
        <w:t>VIII. Меры государственной политики в сферах культуры, массовой информации, эфирного и кабельного вещания, рекламной и издательской деятельности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19. Мерами государственной политики в сферах культуры, массовой информации, эфирного и кабельного вещания, рекламной и издательской деятельности являются: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1) распространение в электронных и печатных средствах массовой информации, в эфирном и кабельном вещании теле- и радиоканалов, созданных с государственным участием, в сегменте социальной рекламы, в сети Интернет информационной продукции, содержащей правовую информацию, а также способствующей развитию правовой грамотности и правосознания граждан и пропагандирующей законопослушание, добросовестность в осуществлении прав и выполнении обязанностей, уважительное и бережное отношение к правам и охраняемым законом интересам, в том числе в формате постоянных рубрик и тематических передач, специализированных периодических и разовых изданий;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создание и распространение творческих проектов, доступных для непрофессионального восприятия, информационных материалов, предоставляющих базовые юридические знания и формирующих правовую культуру и правосознание граждан, а также разработка и реализация системы мер государственного стимулирования таких проектов и материалов;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3) введение механизма публичной оценки и рекомендаций в случае предполагаемого распространения произведений и информационных материалов, рекламной продукции, открыто пропагандирующих межнациональную и религиозную рознь, грубое нарушение норм общественной морали, неуважение к закону и суду;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постоянное пополнение за счет целевого финансирования в общедоступных библиотечных фондах популярной юридической литературы.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105"/>
      <w:bookmarkEnd w:id="8"/>
      <w:r w:rsidRPr="00BF07ED">
        <w:rPr>
          <w:rFonts w:ascii="Times New Roman" w:hAnsi="Times New Roman" w:cs="Times New Roman"/>
          <w:sz w:val="28"/>
          <w:szCs w:val="28"/>
        </w:rPr>
        <w:t>IX. Меры государственной политики по поддержке институтов гражданского общества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20. Мерами государственной политики по поддержке институтов гражданского общества являются выделение грантов и использование государством иных мер материального содействия, а также нематериального поощрения негосударственных организаций, создающих и развивающих негосударственные формы правового просвещения и повышения правовой грамотности и правосознания граждан, информирования и юридической помощи за счет собственных средств на условиях социального партнерства, а также содействующих реализации государственной политики в вопросах повышения правовой культуры и формирования правосознания граждан.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ar109"/>
      <w:bookmarkEnd w:id="9"/>
      <w:r w:rsidRPr="00BF07ED">
        <w:rPr>
          <w:rFonts w:ascii="Times New Roman" w:hAnsi="Times New Roman" w:cs="Times New Roman"/>
          <w:sz w:val="28"/>
          <w:szCs w:val="28"/>
        </w:rPr>
        <w:t>X. Меры государственной политики организационного и методического характера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21. Мерами государственной политики организационного и методического характера являются: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 xml:space="preserve">1) обеспечение координации деятельности и взаимодействия федеральных государственных органов, государственных органов субъектов Российской Федерации, муниципальных органов, а также институтов гражданского общества и </w:t>
      </w:r>
      <w:proofErr w:type="spellStart"/>
      <w:r w:rsidRPr="00BF07ED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BF07ED">
        <w:rPr>
          <w:rFonts w:ascii="Times New Roman" w:hAnsi="Times New Roman" w:cs="Times New Roman"/>
          <w:sz w:val="28"/>
          <w:szCs w:val="28"/>
        </w:rPr>
        <w:t xml:space="preserve"> при реализации настоящих Основ;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2) определение задач и полномочий государственных и муниципальных органов, а также стандартов качества оказываемых ими услуг, механизма контроля в данной сфере;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3) разработка и осуществление программ государственных и муниципальных органов по реализации государственной политики;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4) научное и методическое обеспечение реализации государственной политики с использованием разработок в области психологии, педагогики, социологии, теории массовых коммуникаций, криминологии и других наук;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 xml:space="preserve">5) выработка форм взаимодействия участников реализации государственной политики с </w:t>
      </w:r>
      <w:proofErr w:type="spellStart"/>
      <w:r w:rsidRPr="00BF07ED">
        <w:rPr>
          <w:rFonts w:ascii="Times New Roman" w:hAnsi="Times New Roman" w:cs="Times New Roman"/>
          <w:sz w:val="28"/>
          <w:szCs w:val="28"/>
        </w:rPr>
        <w:t>конфессиями</w:t>
      </w:r>
      <w:proofErr w:type="spellEnd"/>
      <w:r w:rsidRPr="00BF07ED">
        <w:rPr>
          <w:rFonts w:ascii="Times New Roman" w:hAnsi="Times New Roman" w:cs="Times New Roman"/>
          <w:sz w:val="28"/>
          <w:szCs w:val="28"/>
        </w:rPr>
        <w:t>;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6) создание системы моральных и материальных стимулов и поощрений активного участия в осуществлении государственной политики.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22. Федеральные государственные органы, органы государственной власти субъектов Российской Федерации и органы местного самоуправления в пределах своей компетенции участвуют в осуществлении мероприятий, проводимых при реализации государственной политики, используя средства федерального бюджета, бюджетов субъектов Российской Федерации, местных бюджетов.</w:t>
      </w:r>
    </w:p>
    <w:p w:rsidR="00BF07ED" w:rsidRP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7ED">
        <w:rPr>
          <w:rFonts w:ascii="Times New Roman" w:hAnsi="Times New Roman" w:cs="Times New Roman"/>
          <w:sz w:val="28"/>
          <w:szCs w:val="28"/>
        </w:rPr>
        <w:t>23. Для финансирования разработки информационных, методических материалов и осуществления иных мероприятий в сфере развития правовой грамотности и правосознания граждан могут использоваться гранты. В целях реализации государственной политики поощряется использование средств юридических и физических лиц на основе государственно-частного партнерства.</w:t>
      </w:r>
    </w:p>
    <w:p w:rsid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BF07ED" w:rsidRDefault="00BF07E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Calibri" w:hAnsi="Calibri" w:cs="Calibri"/>
        </w:rPr>
      </w:pPr>
    </w:p>
    <w:p w:rsidR="00BF07ED" w:rsidRDefault="00BF07E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1679EF" w:rsidRDefault="001679EF"/>
    <w:sectPr w:rsidR="001679EF" w:rsidSect="00E2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F07ED"/>
    <w:rsid w:val="001679EF"/>
    <w:rsid w:val="00BF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3162</Words>
  <Characters>18026</Characters>
  <Application>Microsoft Office Word</Application>
  <DocSecurity>0</DocSecurity>
  <Lines>150</Lines>
  <Paragraphs>42</Paragraphs>
  <ScaleCrop>false</ScaleCrop>
  <Company>Grizli777</Company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Петунина</dc:creator>
  <cp:lastModifiedBy>Ольга Петунина</cp:lastModifiedBy>
  <cp:revision>1</cp:revision>
  <dcterms:created xsi:type="dcterms:W3CDTF">2014-08-06T08:20:00Z</dcterms:created>
  <dcterms:modified xsi:type="dcterms:W3CDTF">2014-08-06T08:23:00Z</dcterms:modified>
</cp:coreProperties>
</file>