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ECCEB1" w14:textId="77777777" w:rsidR="001A3C4D" w:rsidRPr="00FE59B5" w:rsidRDefault="001A3C4D" w:rsidP="001A3C4D">
      <w:pPr>
        <w:pStyle w:val="ConsPlusTitle"/>
        <w:jc w:val="center"/>
        <w:rPr>
          <w:rFonts w:ascii="Times New Roman" w:hAnsi="Times New Roman" w:cs="Times New Roman"/>
          <w:sz w:val="19"/>
          <w:szCs w:val="19"/>
        </w:rPr>
      </w:pPr>
      <w:r w:rsidRPr="00FE59B5">
        <w:rPr>
          <w:rFonts w:ascii="Times New Roman" w:hAnsi="Times New Roman" w:cs="Times New Roman"/>
          <w:sz w:val="19"/>
          <w:szCs w:val="19"/>
        </w:rPr>
        <w:t xml:space="preserve">ПОРЯДОК </w:t>
      </w:r>
      <w:r w:rsidR="0013361E">
        <w:rPr>
          <w:rFonts w:ascii="Times New Roman" w:hAnsi="Times New Roman" w:cs="Times New Roman"/>
          <w:sz w:val="19"/>
          <w:szCs w:val="19"/>
        </w:rPr>
        <w:t xml:space="preserve">ПРЕДОСТАВЛЕНИЯ ЗЕМЕЛЬНОГО УЧАСТКА БЕСПЛАТНО В СОБСТВЕННОСТЬ В СООТВЕТСТВИИ С ЗАКОНОМ </w:t>
      </w:r>
      <w:r w:rsidR="0013361E" w:rsidRPr="0013361E">
        <w:rPr>
          <w:rFonts w:ascii="Times New Roman" w:hAnsi="Times New Roman" w:cs="Times New Roman"/>
          <w:sz w:val="19"/>
          <w:szCs w:val="19"/>
        </w:rPr>
        <w:t>НЕНЕЦКОГО АВТОНОМНОГО ОКРУГА ОТ 29 ДЕКАБРЯ 2005 ГОДА № 671-ОЗ «О РЕГУЛИРОВАНИИ ЗЕМЕЛЬНЫХ ОТНОШЕНИЙ НА ТЕРРИТОРИИ НЕНЕЦКОГО АВТОНОМНОГО ОКРУГА»</w:t>
      </w:r>
    </w:p>
    <w:p w14:paraId="33C248CC" w14:textId="77777777" w:rsidR="001A3C4D" w:rsidRPr="00FE59B5" w:rsidRDefault="001A3C4D" w:rsidP="001A3C4D">
      <w:pPr>
        <w:pStyle w:val="ConsPlusNormal"/>
        <w:jc w:val="both"/>
        <w:rPr>
          <w:rFonts w:ascii="Times New Roman" w:hAnsi="Times New Roman" w:cs="Times New Roman"/>
          <w:sz w:val="19"/>
          <w:szCs w:val="19"/>
        </w:rPr>
      </w:pPr>
    </w:p>
    <w:p w14:paraId="3F6F948C" w14:textId="77777777" w:rsidR="0013361E" w:rsidRDefault="0013361E" w:rsidP="007814CC">
      <w:pPr>
        <w:ind w:firstLine="709"/>
        <w:jc w:val="both"/>
        <w:rPr>
          <w:rFonts w:ascii="Times New Roman" w:hAnsi="Times New Roman" w:cs="Times New Roman"/>
        </w:rPr>
      </w:pPr>
      <w:r w:rsidRPr="00EE3ABE">
        <w:rPr>
          <w:rFonts w:ascii="Times New Roman" w:hAnsi="Times New Roman" w:cs="Times New Roman"/>
        </w:rPr>
        <w:t xml:space="preserve">Законом Ненецкого автономного округа от 29 декабря 2005 года № 671-оз </w:t>
      </w:r>
      <w:r>
        <w:rPr>
          <w:rFonts w:ascii="Times New Roman" w:hAnsi="Times New Roman" w:cs="Times New Roman"/>
        </w:rPr>
        <w:t xml:space="preserve">«О регулировании земельных отношений на территории Ненецкого автономного округа» определены случаи </w:t>
      </w:r>
      <w:r w:rsidRPr="00177C0D">
        <w:rPr>
          <w:rFonts w:ascii="Times New Roman" w:hAnsi="Times New Roman" w:cs="Times New Roman"/>
        </w:rPr>
        <w:t>бесплатного предоставления земельных участков, находящихся в государственной собственности или муниципальной собственности, в собственность граждан</w:t>
      </w:r>
      <w:r>
        <w:rPr>
          <w:rFonts w:ascii="Times New Roman" w:hAnsi="Times New Roman" w:cs="Times New Roman"/>
        </w:rPr>
        <w:t>,</w:t>
      </w:r>
      <w:r w:rsidRPr="00177C0D">
        <w:rPr>
          <w:rFonts w:ascii="Times New Roman" w:hAnsi="Times New Roman" w:cs="Times New Roman"/>
        </w:rPr>
        <w:t>а также земельных участков, государственная собственность на которые не разграничена</w:t>
      </w:r>
      <w:r>
        <w:rPr>
          <w:rFonts w:ascii="Times New Roman" w:hAnsi="Times New Roman" w:cs="Times New Roman"/>
        </w:rPr>
        <w:t xml:space="preserve">. </w:t>
      </w:r>
    </w:p>
    <w:p w14:paraId="36A2A1EA" w14:textId="64834E75" w:rsidR="0013361E" w:rsidRPr="00177C0D" w:rsidRDefault="0013361E" w:rsidP="007814CC">
      <w:pPr>
        <w:ind w:firstLine="709"/>
        <w:jc w:val="both"/>
        <w:rPr>
          <w:rFonts w:ascii="Calibri" w:hAnsi="Calibri" w:cs="Calibri"/>
        </w:rPr>
      </w:pPr>
      <w:r>
        <w:rPr>
          <w:rFonts w:ascii="Times New Roman" w:hAnsi="Times New Roman" w:cs="Times New Roman"/>
        </w:rPr>
        <w:t>Правом получения земельного участка бесплатно в собственность могут воспользоваться граждане, имеющие тр</w:t>
      </w:r>
      <w:r w:rsidR="007814CC">
        <w:rPr>
          <w:rFonts w:ascii="Times New Roman" w:hAnsi="Times New Roman" w:cs="Times New Roman"/>
        </w:rPr>
        <w:t>ё</w:t>
      </w:r>
      <w:r>
        <w:rPr>
          <w:rFonts w:ascii="Times New Roman" w:hAnsi="Times New Roman" w:cs="Times New Roman"/>
        </w:rPr>
        <w:t xml:space="preserve">х и более детей, в данном случае, земельный участок будет предоставляться в </w:t>
      </w:r>
      <w:r w:rsidRPr="00EE3ABE">
        <w:rPr>
          <w:rFonts w:ascii="Times New Roman" w:hAnsi="Times New Roman" w:cs="Times New Roman"/>
        </w:rPr>
        <w:t xml:space="preserve">соответствии с </w:t>
      </w:r>
      <w:hyperlink r:id="rId6" w:history="1">
        <w:r w:rsidRPr="00EE3ABE">
          <w:rPr>
            <w:rFonts w:ascii="Times New Roman" w:hAnsi="Times New Roman" w:cs="Times New Roman"/>
          </w:rPr>
          <w:t>законом</w:t>
        </w:r>
      </w:hyperlink>
      <w:r w:rsidRPr="00EE3ABE">
        <w:rPr>
          <w:rFonts w:ascii="Times New Roman" w:hAnsi="Times New Roman" w:cs="Times New Roman"/>
        </w:rPr>
        <w:t xml:space="preserve"> Ненецкого автономного округа от 15 ноября 2011 года </w:t>
      </w:r>
      <w:r>
        <w:rPr>
          <w:rFonts w:ascii="Times New Roman" w:hAnsi="Times New Roman" w:cs="Times New Roman"/>
        </w:rPr>
        <w:t>№</w:t>
      </w:r>
      <w:r w:rsidRPr="00EE3ABE">
        <w:rPr>
          <w:rFonts w:ascii="Times New Roman" w:hAnsi="Times New Roman" w:cs="Times New Roman"/>
        </w:rPr>
        <w:t xml:space="preserve"> 79-</w:t>
      </w:r>
      <w:r>
        <w:rPr>
          <w:rFonts w:ascii="Times New Roman" w:hAnsi="Times New Roman" w:cs="Times New Roman"/>
        </w:rPr>
        <w:t>оз</w:t>
      </w:r>
      <w:r w:rsidR="000A38CC">
        <w:rPr>
          <w:rFonts w:ascii="Times New Roman" w:hAnsi="Times New Roman" w:cs="Times New Roman"/>
        </w:rPr>
        <w:t xml:space="preserve"> </w:t>
      </w:r>
      <w:r w:rsidR="007814CC">
        <w:rPr>
          <w:rFonts w:ascii="Times New Roman" w:hAnsi="Times New Roman" w:cs="Times New Roman"/>
        </w:rPr>
        <w:t>«</w:t>
      </w:r>
      <w:r w:rsidRPr="00EE3ABE">
        <w:rPr>
          <w:rFonts w:ascii="Times New Roman" w:hAnsi="Times New Roman" w:cs="Times New Roman"/>
        </w:rPr>
        <w:t>О бесплатном предоставлении земельных участков многодетным семьям в Ненецком автономном округе</w:t>
      </w:r>
      <w:r w:rsidR="007814CC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, а также граждане, владеющие жилыми домами </w:t>
      </w:r>
      <w:r w:rsidRPr="00EE3ABE">
        <w:rPr>
          <w:rFonts w:ascii="Times New Roman" w:hAnsi="Times New Roman" w:cs="Times New Roman"/>
        </w:rPr>
        <w:t>созданными или приобрет</w:t>
      </w:r>
      <w:r w:rsidR="007814CC">
        <w:rPr>
          <w:rFonts w:ascii="Times New Roman" w:hAnsi="Times New Roman" w:cs="Times New Roman"/>
        </w:rPr>
        <w:t>ё</w:t>
      </w:r>
      <w:r w:rsidRPr="00EE3ABE">
        <w:rPr>
          <w:rFonts w:ascii="Times New Roman" w:hAnsi="Times New Roman" w:cs="Times New Roman"/>
        </w:rPr>
        <w:t xml:space="preserve">нными ими до дня вступления в силу Земельного </w:t>
      </w:r>
      <w:hyperlink r:id="rId7" w:history="1">
        <w:r w:rsidRPr="00EE3ABE">
          <w:rPr>
            <w:rFonts w:ascii="Times New Roman" w:hAnsi="Times New Roman" w:cs="Times New Roman"/>
          </w:rPr>
          <w:t>кодекса</w:t>
        </w:r>
      </w:hyperlink>
      <w:r w:rsidRPr="00EE3ABE">
        <w:rPr>
          <w:rFonts w:ascii="Times New Roman" w:hAnsi="Times New Roman" w:cs="Times New Roman"/>
        </w:rPr>
        <w:t xml:space="preserve"> Российской Федерации</w:t>
      </w:r>
      <w:r>
        <w:rPr>
          <w:rFonts w:ascii="Times New Roman" w:hAnsi="Times New Roman" w:cs="Times New Roman"/>
        </w:rPr>
        <w:t xml:space="preserve"> (до 29 октября 2001 года)</w:t>
      </w:r>
      <w:r w:rsidRPr="00EE3ABE">
        <w:rPr>
          <w:rFonts w:ascii="Times New Roman" w:hAnsi="Times New Roman" w:cs="Times New Roman"/>
        </w:rPr>
        <w:t>, право собственности на которые не было оформлено в установленном законодательством порядке</w:t>
      </w:r>
      <w:r>
        <w:rPr>
          <w:rFonts w:ascii="Times New Roman" w:hAnsi="Times New Roman" w:cs="Times New Roman"/>
        </w:rPr>
        <w:t xml:space="preserve">. </w:t>
      </w:r>
    </w:p>
    <w:p w14:paraId="182A6CCB" w14:textId="77777777" w:rsidR="007814CC" w:rsidRDefault="0013361E" w:rsidP="007814CC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Кроме того, граждане, претендующие на бесплатное предоставление земельного участка под жилой дом право на который </w:t>
      </w:r>
      <w:r w:rsidRPr="00EE3ABE">
        <w:rPr>
          <w:rFonts w:ascii="Times New Roman" w:hAnsi="Times New Roman" w:cs="Times New Roman"/>
        </w:rPr>
        <w:t>не было оформлено в установленном законодательством порядке</w:t>
      </w:r>
      <w:r>
        <w:rPr>
          <w:rFonts w:ascii="Times New Roman" w:hAnsi="Times New Roman" w:cs="Times New Roman"/>
        </w:rPr>
        <w:t xml:space="preserve"> должны соблюдать ряд условий помимо того, что жилой дом должен быть построен до дня </w:t>
      </w:r>
      <w:r>
        <w:rPr>
          <w:rFonts w:ascii="Times New Roman" w:hAnsi="Times New Roman" w:cs="Times New Roman"/>
        </w:rPr>
        <w:t xml:space="preserve">вступления в силу  </w:t>
      </w:r>
      <w:r w:rsidRPr="00EE3ABE">
        <w:rPr>
          <w:rFonts w:ascii="Times New Roman" w:hAnsi="Times New Roman" w:cs="Times New Roman"/>
        </w:rPr>
        <w:t xml:space="preserve">Земельного </w:t>
      </w:r>
      <w:hyperlink r:id="rId8" w:history="1">
        <w:r w:rsidRPr="00EE3ABE">
          <w:rPr>
            <w:rFonts w:ascii="Times New Roman" w:hAnsi="Times New Roman" w:cs="Times New Roman"/>
          </w:rPr>
          <w:t>кодекса</w:t>
        </w:r>
      </w:hyperlink>
      <w:r w:rsidRPr="00EE3ABE">
        <w:rPr>
          <w:rFonts w:ascii="Times New Roman" w:hAnsi="Times New Roman" w:cs="Times New Roman"/>
        </w:rPr>
        <w:t xml:space="preserve"> Российской Федерации</w:t>
      </w:r>
      <w:r>
        <w:rPr>
          <w:rFonts w:ascii="Times New Roman" w:hAnsi="Times New Roman" w:cs="Times New Roman"/>
        </w:rPr>
        <w:t xml:space="preserve">, так в частности, в отношении земельного участка, на котором расположен дом, должны отсутствовать ограничения, либо запреты на предоставления в собственность гражданам, предоставление земельного участка не должно нарушать прав и </w:t>
      </w:r>
      <w:r w:rsidRPr="00C8703E">
        <w:rPr>
          <w:rFonts w:ascii="Times New Roman" w:hAnsi="Times New Roman" w:cs="Times New Roman"/>
        </w:rPr>
        <w:t xml:space="preserve">охраняемых законом интересов третьих лиц.  </w:t>
      </w:r>
    </w:p>
    <w:p w14:paraId="2E9C78F8" w14:textId="07F428A9" w:rsidR="0013361E" w:rsidRPr="000A38CC" w:rsidRDefault="0013361E" w:rsidP="000A38CC">
      <w:pPr>
        <w:ind w:firstLine="709"/>
        <w:jc w:val="both"/>
        <w:rPr>
          <w:rFonts w:ascii="Times New Roman" w:hAnsi="Times New Roman" w:cs="Times New Roman"/>
        </w:rPr>
      </w:pPr>
      <w:r w:rsidRPr="00C8703E">
        <w:rPr>
          <w:rFonts w:ascii="Times New Roman" w:hAnsi="Times New Roman" w:cs="Times New Roman"/>
        </w:rPr>
        <w:t>Воспользоваться правом</w:t>
      </w:r>
      <w:r w:rsidR="000A38CC">
        <w:rPr>
          <w:rFonts w:ascii="Times New Roman" w:hAnsi="Times New Roman" w:cs="Times New Roman"/>
        </w:rPr>
        <w:t xml:space="preserve"> </w:t>
      </w:r>
      <w:r w:rsidRPr="00C8703E">
        <w:rPr>
          <w:rFonts w:ascii="Times New Roman" w:hAnsi="Times New Roman" w:cs="Times New Roman"/>
        </w:rPr>
        <w:t xml:space="preserve">предоставления земельного участка бесплатно в собственность под жилой дом можно </w:t>
      </w:r>
      <w:r w:rsidRPr="007814CC">
        <w:rPr>
          <w:rFonts w:ascii="Times New Roman" w:hAnsi="Times New Roman" w:cs="Times New Roman"/>
          <w:u w:val="single"/>
        </w:rPr>
        <w:t xml:space="preserve">до 01 января 2025 года. </w:t>
      </w:r>
    </w:p>
    <w:p w14:paraId="43D99809" w14:textId="77777777" w:rsidR="0013361E" w:rsidRDefault="0013361E" w:rsidP="007814CC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Для получения земельного участка бесплатно в собственность гражданину необходимо обратиться: </w:t>
      </w:r>
    </w:p>
    <w:p w14:paraId="0DAA7839" w14:textId="3CC89AC9" w:rsidR="0013361E" w:rsidRDefault="0013361E" w:rsidP="0013361E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</w:t>
      </w:r>
      <w:r w:rsidR="000A38C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в случае, если земельный участок находиться в государственной собственности – Управление имущественных и земельных отношений Ненецкого автономного округа. </w:t>
      </w:r>
    </w:p>
    <w:p w14:paraId="5FD2EC36" w14:textId="77E90E31" w:rsidR="0013361E" w:rsidRDefault="0013361E" w:rsidP="0013361E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в случае, если земельный участок находится в муниципальной собственности муниципального образования Ненецкого автономного округ</w:t>
      </w:r>
      <w:r w:rsidR="000A38CC">
        <w:rPr>
          <w:rFonts w:ascii="Times New Roman" w:hAnsi="Times New Roman" w:cs="Times New Roman"/>
        </w:rPr>
        <w:t xml:space="preserve">а </w:t>
      </w:r>
      <w:r>
        <w:rPr>
          <w:rFonts w:ascii="Times New Roman" w:hAnsi="Times New Roman" w:cs="Times New Roman"/>
        </w:rPr>
        <w:t>-</w:t>
      </w:r>
      <w:r w:rsidR="000A38C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орган местного самоуправления муниципального образования. </w:t>
      </w:r>
    </w:p>
    <w:p w14:paraId="39BCB4BA" w14:textId="77777777" w:rsidR="0013361E" w:rsidRPr="00FF4C30" w:rsidRDefault="0013361E" w:rsidP="007814CC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Заявление о предоставлении земельного участка бесплатно в собственность также м</w:t>
      </w:r>
      <w:r w:rsidRPr="00FF4C30">
        <w:rPr>
          <w:rFonts w:ascii="Times New Roman" w:hAnsi="Times New Roman" w:cs="Times New Roman"/>
        </w:rPr>
        <w:t xml:space="preserve">ожно подать  через многофункциональный центр предоставления государственных и муниципальных услуг. </w:t>
      </w:r>
    </w:p>
    <w:p w14:paraId="176E06A2" w14:textId="77777777" w:rsidR="0013361E" w:rsidRPr="00FF4C30" w:rsidRDefault="0013361E" w:rsidP="007814CC">
      <w:pPr>
        <w:ind w:firstLine="709"/>
        <w:jc w:val="both"/>
        <w:rPr>
          <w:rFonts w:ascii="Times New Roman" w:hAnsi="Times New Roman" w:cs="Times New Roman"/>
        </w:rPr>
      </w:pPr>
      <w:r w:rsidRPr="00FF4C30">
        <w:rPr>
          <w:rFonts w:ascii="Times New Roman" w:hAnsi="Times New Roman" w:cs="Times New Roman"/>
        </w:rPr>
        <w:t xml:space="preserve">К заявлению необходимо приложить копии документов подтверждающих факт возникновения у гражданина права на жилой дом, договоры купли-продажи, дарения, мены, документы о наследовании, акты органов государственной власти либо местного самоуправления, а также документы, свидетельствующие об уплате земельного налога или налога на имущество физических лиц, решения судов, выписки из </w:t>
      </w:r>
      <w:r w:rsidRPr="00FF4C30">
        <w:rPr>
          <w:rFonts w:ascii="Times New Roman" w:hAnsi="Times New Roman" w:cs="Times New Roman"/>
        </w:rPr>
        <w:t>похозяйственной книги, копия домовой книги (выписки из домовой книги);</w:t>
      </w:r>
    </w:p>
    <w:p w14:paraId="73013E21" w14:textId="77777777" w:rsidR="0013361E" w:rsidRPr="00FF4C30" w:rsidRDefault="0013361E" w:rsidP="007814CC">
      <w:pPr>
        <w:ind w:firstLine="709"/>
        <w:jc w:val="both"/>
        <w:rPr>
          <w:rFonts w:ascii="Times New Roman" w:hAnsi="Times New Roman" w:cs="Times New Roman"/>
        </w:rPr>
      </w:pPr>
      <w:r w:rsidRPr="00FF4C30">
        <w:rPr>
          <w:rFonts w:ascii="Times New Roman" w:hAnsi="Times New Roman" w:cs="Times New Roman"/>
        </w:rPr>
        <w:t>Решение о предоставлении гражданину земельного участка в собственность бесплатно либо об отказе в предоставлении гражданину земельного участка в собственность бесплатно принимается уполномоченным органом (органом местного самоуправления) в течение тридцати календарных дней со дня поступления заявления.</w:t>
      </w:r>
    </w:p>
    <w:p w14:paraId="11B96A8F" w14:textId="1E098BBB" w:rsidR="0013361E" w:rsidRPr="00FF4C30" w:rsidRDefault="0013361E" w:rsidP="007814CC">
      <w:pPr>
        <w:ind w:firstLine="709"/>
        <w:jc w:val="both"/>
        <w:rPr>
          <w:rFonts w:ascii="Times New Roman" w:hAnsi="Times New Roman" w:cs="Times New Roman"/>
        </w:rPr>
      </w:pPr>
      <w:r w:rsidRPr="00FF4C30">
        <w:rPr>
          <w:rFonts w:ascii="Times New Roman" w:hAnsi="Times New Roman" w:cs="Times New Roman"/>
        </w:rPr>
        <w:t>Решение о предоставлении гражданину земельного участка в собственность бесплатно либо об отказе в предоставлении гражданину земельного участка в собственность бесплатно не позднее пяти календарных дней со дня его принятия направляется уполномоченным органом (органом местного самоуправления) гражданину по указанному в заявлении адресу посредством почтовой связи или выда</w:t>
      </w:r>
      <w:r w:rsidR="000A38CC">
        <w:rPr>
          <w:rFonts w:ascii="Times New Roman" w:hAnsi="Times New Roman" w:cs="Times New Roman"/>
        </w:rPr>
        <w:t>ё</w:t>
      </w:r>
      <w:r w:rsidRPr="00FF4C30">
        <w:rPr>
          <w:rFonts w:ascii="Times New Roman" w:hAnsi="Times New Roman" w:cs="Times New Roman"/>
        </w:rPr>
        <w:t>тся гражданину непосредственно, в том числе через многофункциональный центр.</w:t>
      </w:r>
    </w:p>
    <w:p w14:paraId="11399917" w14:textId="5C43F141" w:rsidR="0013361E" w:rsidRDefault="0013361E" w:rsidP="007814CC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статье 14 </w:t>
      </w:r>
      <w:r w:rsidR="000A38CC">
        <w:rPr>
          <w:rFonts w:ascii="Times New Roman" w:hAnsi="Times New Roman" w:cs="Times New Roman"/>
        </w:rPr>
        <w:t>З</w:t>
      </w:r>
      <w:r>
        <w:rPr>
          <w:rFonts w:ascii="Times New Roman" w:hAnsi="Times New Roman" w:cs="Times New Roman"/>
        </w:rPr>
        <w:t xml:space="preserve">акона перечислены </w:t>
      </w:r>
      <w:hyperlink r:id="rId9" w:history="1">
        <w:r>
          <w:rPr>
            <w:rFonts w:ascii="Times New Roman" w:hAnsi="Times New Roman" w:cs="Times New Roman"/>
          </w:rPr>
          <w:t>п</w:t>
        </w:r>
        <w:r w:rsidRPr="00177C0D">
          <w:rPr>
            <w:rFonts w:ascii="Times New Roman" w:hAnsi="Times New Roman" w:cs="Times New Roman"/>
          </w:rPr>
          <w:t>редельные</w:t>
        </w:r>
      </w:hyperlink>
      <w:r w:rsidRPr="00177C0D">
        <w:rPr>
          <w:rFonts w:ascii="Times New Roman" w:hAnsi="Times New Roman" w:cs="Times New Roman"/>
        </w:rPr>
        <w:t xml:space="preserve"> (минимальные и максимальные) размеры земельных участков, предоставляемых гражданам в собственность из земель, находящихся в государственной собственности Ненецкого автономного округа или муниципальной собственности</w:t>
      </w:r>
      <w:r>
        <w:rPr>
          <w:rFonts w:ascii="Times New Roman" w:hAnsi="Times New Roman" w:cs="Times New Roman"/>
        </w:rPr>
        <w:t>:</w:t>
      </w:r>
    </w:p>
    <w:p w14:paraId="69B2B01D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>1) минимальные размеры:</w:t>
      </w:r>
    </w:p>
    <w:p w14:paraId="071B418C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>для ведения огородничества - 0,01 гектара на одного гражданина;</w:t>
      </w:r>
    </w:p>
    <w:p w14:paraId="3BAE58BF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>для ведения животноводства - 10 гектар сельскохозяйственных угодий на одну условную голову скота;</w:t>
      </w:r>
    </w:p>
    <w:p w14:paraId="2A8F7CC4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>для дачного строительства - 0,06 гектара;</w:t>
      </w:r>
    </w:p>
    <w:p w14:paraId="5DB23BD3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 xml:space="preserve">для ведения крестьянского (фермерского) хозяйства животноводческого направления - 12 гектар, из них 10 гектар сельскохозяйственных угодий на одну </w:t>
      </w:r>
      <w:r w:rsidRPr="00177C0D">
        <w:rPr>
          <w:rFonts w:ascii="Times New Roman" w:hAnsi="Times New Roman" w:cs="Times New Roman"/>
        </w:rPr>
        <w:lastRenderedPageBreak/>
        <w:t>условную голову скота;</w:t>
      </w:r>
    </w:p>
    <w:p w14:paraId="19ADF894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>для ведения крестьянского (фермерского) хозяйства растениеводческого направления - 0,50 гектара;</w:t>
      </w:r>
    </w:p>
    <w:p w14:paraId="422600F6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>для ведения крестьянского (фермерского) хозяйства оленеводческого направления - 45 гектар на одного оленя из земель, занятых оленьими пастбищами;</w:t>
      </w:r>
    </w:p>
    <w:p w14:paraId="46FFA3E0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>2) максимальные размеры:</w:t>
      </w:r>
    </w:p>
    <w:p w14:paraId="583E9F4A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>для ведения огородничества - 0,10 гектара на одного гражданина;</w:t>
      </w:r>
    </w:p>
    <w:p w14:paraId="7571CEB1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>для ведения животноводства - 15 гектар на одну условную голову скота;</w:t>
      </w:r>
    </w:p>
    <w:p w14:paraId="2A136353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>для дачного строительства - 0,25 гектара;</w:t>
      </w:r>
    </w:p>
    <w:p w14:paraId="44D626EB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>для ведения крестьянского (фермерского) хозяйства животноводческого направления - 17 гектар на одну условную голову скота;</w:t>
      </w:r>
    </w:p>
    <w:p w14:paraId="669FCEF3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>для ведения крестьянского (фермерского) хозяйства растениеводческого направления - 5 гектар;</w:t>
      </w:r>
    </w:p>
    <w:p w14:paraId="1BD3285B" w14:textId="77777777" w:rsidR="0013361E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>для ведения крестьянского (фермерского) хозяйства оленеводческого направления - 90 гектар на одного оленя из земель, занятых оленьими пастбищами.</w:t>
      </w:r>
    </w:p>
    <w:p w14:paraId="0EBFEA00" w14:textId="77777777" w:rsidR="0013361E" w:rsidRPr="00177C0D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177C0D">
        <w:rPr>
          <w:rFonts w:ascii="Times New Roman" w:hAnsi="Times New Roman" w:cs="Times New Roman"/>
        </w:rPr>
        <w:t xml:space="preserve">Предельные (минимальные и максимальные) размеры земельных участков, предоставляемых гражданам в собственность из земель, находящихся в государственной собственности Ненецкого автономного округа или муниципальной собственности, для ведения </w:t>
      </w:r>
      <w:r w:rsidRPr="00EE3ABE">
        <w:rPr>
          <w:rFonts w:ascii="Times New Roman" w:hAnsi="Times New Roman" w:cs="Times New Roman"/>
          <w:u w:val="single"/>
        </w:rPr>
        <w:t>личного подсобного хозяйства и индивидуального жилищного строительства</w:t>
      </w:r>
      <w:r w:rsidRPr="00177C0D">
        <w:rPr>
          <w:rFonts w:ascii="Times New Roman" w:hAnsi="Times New Roman" w:cs="Times New Roman"/>
        </w:rPr>
        <w:t>, устанавливаются нормативными правовыми актами органов местного самоуправления.</w:t>
      </w:r>
    </w:p>
    <w:p w14:paraId="7380CBA7" w14:textId="77777777" w:rsidR="0013361E" w:rsidRPr="00C8703E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C8703E">
        <w:rPr>
          <w:rFonts w:ascii="Times New Roman" w:hAnsi="Times New Roman" w:cs="Times New Roman"/>
        </w:rPr>
        <w:t xml:space="preserve">Максимальные размеры земельных участков, предоставляемых гражданам в собственность бесплатно из находящихся в государственной собственности земель, </w:t>
      </w:r>
      <w:r w:rsidRPr="00C8703E">
        <w:rPr>
          <w:rFonts w:ascii="Times New Roman" w:hAnsi="Times New Roman" w:cs="Times New Roman"/>
        </w:rPr>
        <w:t>составляют:</w:t>
      </w:r>
    </w:p>
    <w:p w14:paraId="2F11B4B7" w14:textId="77777777" w:rsidR="0013361E" w:rsidRPr="00C8703E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C8703E">
        <w:rPr>
          <w:rFonts w:ascii="Times New Roman" w:hAnsi="Times New Roman" w:cs="Times New Roman"/>
        </w:rPr>
        <w:t>- для индивидуального жилищного строительства - 0,12 гектара для строительства в границах городского поселения и городского округа и 0,15 гектара для строительства в границах сельских поселений;</w:t>
      </w:r>
    </w:p>
    <w:p w14:paraId="554E8B73" w14:textId="77777777" w:rsidR="0013361E" w:rsidRPr="00C8703E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 w:rsidRPr="00C8703E">
        <w:rPr>
          <w:rFonts w:ascii="Times New Roman" w:hAnsi="Times New Roman" w:cs="Times New Roman"/>
        </w:rPr>
        <w:t>- для ведения личного подсобного хозяйства за границами поселений - 0,50 гектара на одного гражданина.</w:t>
      </w:r>
    </w:p>
    <w:p w14:paraId="414892BE" w14:textId="70B230AC" w:rsidR="0013361E" w:rsidRPr="003C7077" w:rsidRDefault="0013361E" w:rsidP="00AB4A66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соответствии с </w:t>
      </w:r>
      <w:r w:rsidR="00444A30">
        <w:rPr>
          <w:rFonts w:ascii="Times New Roman" w:hAnsi="Times New Roman" w:cs="Times New Roman"/>
        </w:rPr>
        <w:t>законом НАО</w:t>
      </w:r>
      <w:r w:rsidRPr="007902FB">
        <w:rPr>
          <w:rFonts w:ascii="Times New Roman" w:hAnsi="Times New Roman" w:cs="Times New Roman"/>
        </w:rPr>
        <w:t xml:space="preserve"> от </w:t>
      </w:r>
      <w:r w:rsidR="00444A30">
        <w:rPr>
          <w:rFonts w:ascii="Times New Roman" w:hAnsi="Times New Roman" w:cs="Times New Roman"/>
        </w:rPr>
        <w:t>29.12.2012 года</w:t>
      </w:r>
      <w:r w:rsidRPr="007902F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№</w:t>
      </w:r>
      <w:r w:rsidRPr="007902FB">
        <w:rPr>
          <w:rFonts w:ascii="Times New Roman" w:hAnsi="Times New Roman" w:cs="Times New Roman"/>
        </w:rPr>
        <w:t xml:space="preserve"> </w:t>
      </w:r>
      <w:r w:rsidR="00444A30">
        <w:rPr>
          <w:rFonts w:ascii="Times New Roman" w:hAnsi="Times New Roman" w:cs="Times New Roman"/>
        </w:rPr>
        <w:t>119-оз</w:t>
      </w:r>
      <w:r w:rsidRPr="007902FB">
        <w:rPr>
          <w:rFonts w:ascii="Times New Roman" w:hAnsi="Times New Roman" w:cs="Times New Roman"/>
        </w:rPr>
        <w:t xml:space="preserve"> </w:t>
      </w:r>
      <w:r w:rsidR="00190D06">
        <w:rPr>
          <w:rFonts w:ascii="Times New Roman" w:hAnsi="Times New Roman" w:cs="Times New Roman"/>
        </w:rPr>
        <w:t>«</w:t>
      </w:r>
      <w:r w:rsidRPr="007902FB">
        <w:rPr>
          <w:rFonts w:ascii="Times New Roman" w:hAnsi="Times New Roman" w:cs="Times New Roman"/>
        </w:rPr>
        <w:t xml:space="preserve">О бесплатной юридической помощи в </w:t>
      </w:r>
      <w:r w:rsidR="00444A30">
        <w:rPr>
          <w:rFonts w:ascii="Times New Roman" w:hAnsi="Times New Roman" w:cs="Times New Roman"/>
        </w:rPr>
        <w:t>Ненецком автономном округе</w:t>
      </w:r>
      <w:r w:rsidR="00190D06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сотрудники КУ НАО «Госюрбюро» оказывают бесплатн</w:t>
      </w:r>
      <w:r w:rsidR="00444A30">
        <w:rPr>
          <w:rFonts w:ascii="Times New Roman" w:hAnsi="Times New Roman" w:cs="Times New Roman"/>
        </w:rPr>
        <w:t>ую</w:t>
      </w:r>
      <w:r>
        <w:rPr>
          <w:rFonts w:ascii="Times New Roman" w:hAnsi="Times New Roman" w:cs="Times New Roman"/>
        </w:rPr>
        <w:t xml:space="preserve"> </w:t>
      </w:r>
      <w:r w:rsidR="00444A30">
        <w:rPr>
          <w:rFonts w:ascii="Times New Roman" w:hAnsi="Times New Roman" w:cs="Times New Roman"/>
        </w:rPr>
        <w:t>юридическую помощь</w:t>
      </w:r>
      <w:r>
        <w:rPr>
          <w:rFonts w:ascii="Times New Roman" w:hAnsi="Times New Roman" w:cs="Times New Roman"/>
        </w:rPr>
        <w:t xml:space="preserve">, в том числе по представлению интересов граждан в компетентных органах, по вопросу оформления </w:t>
      </w:r>
      <w:r w:rsidR="00444A30">
        <w:rPr>
          <w:rFonts w:ascii="Times New Roman" w:hAnsi="Times New Roman" w:cs="Times New Roman"/>
        </w:rPr>
        <w:t xml:space="preserve">прав на </w:t>
      </w:r>
      <w:r>
        <w:rPr>
          <w:rFonts w:ascii="Times New Roman" w:hAnsi="Times New Roman" w:cs="Times New Roman"/>
        </w:rPr>
        <w:t>земельны</w:t>
      </w:r>
      <w:r w:rsidR="00444A30">
        <w:rPr>
          <w:rFonts w:ascii="Times New Roman" w:hAnsi="Times New Roman" w:cs="Times New Roman"/>
        </w:rPr>
        <w:t>е</w:t>
      </w:r>
      <w:r>
        <w:rPr>
          <w:rFonts w:ascii="Times New Roman" w:hAnsi="Times New Roman" w:cs="Times New Roman"/>
        </w:rPr>
        <w:t xml:space="preserve"> участк</w:t>
      </w:r>
      <w:r w:rsidR="00444A30">
        <w:rPr>
          <w:rFonts w:ascii="Times New Roman" w:hAnsi="Times New Roman" w:cs="Times New Roman"/>
        </w:rPr>
        <w:t>и,</w:t>
      </w:r>
      <w:r>
        <w:rPr>
          <w:rFonts w:ascii="Times New Roman" w:hAnsi="Times New Roman" w:cs="Times New Roman"/>
        </w:rPr>
        <w:t xml:space="preserve"> в соответствии с </w:t>
      </w:r>
      <w:r w:rsidR="00444A30">
        <w:rPr>
          <w:rFonts w:ascii="Times New Roman" w:hAnsi="Times New Roman" w:cs="Times New Roman"/>
        </w:rPr>
        <w:t>з</w:t>
      </w:r>
      <w:r w:rsidRPr="00EE3ABE">
        <w:rPr>
          <w:rFonts w:ascii="Times New Roman" w:hAnsi="Times New Roman" w:cs="Times New Roman"/>
        </w:rPr>
        <w:t xml:space="preserve">аконом Ненецкого автономного округа от 29 декабря 2005 года № 671-оз </w:t>
      </w:r>
      <w:r>
        <w:rPr>
          <w:rFonts w:ascii="Times New Roman" w:hAnsi="Times New Roman" w:cs="Times New Roman"/>
        </w:rPr>
        <w:t>«О регулировании земельных отношений на территории Ненецкого автономного округа».</w:t>
      </w:r>
      <w:r w:rsidR="00B104C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</w:p>
    <w:p w14:paraId="608B8BA9" w14:textId="77777777" w:rsidR="007814CC" w:rsidRPr="00DD7619" w:rsidRDefault="007814CC" w:rsidP="0098014F">
      <w:pPr>
        <w:pStyle w:val="a4"/>
        <w:ind w:left="454"/>
        <w:jc w:val="center"/>
        <w:rPr>
          <w:rFonts w:ascii="Times New Roman" w:hAnsi="Times New Roman" w:cs="Times New Roman"/>
          <w:b/>
          <w:sz w:val="17"/>
          <w:szCs w:val="17"/>
          <w:u w:val="single"/>
        </w:rPr>
      </w:pPr>
    </w:p>
    <w:p w14:paraId="6479BD9D" w14:textId="77777777" w:rsidR="0098014F" w:rsidRPr="00683BBE" w:rsidRDefault="0098014F" w:rsidP="0098014F">
      <w:pPr>
        <w:pStyle w:val="a4"/>
        <w:ind w:left="454"/>
        <w:jc w:val="center"/>
        <w:rPr>
          <w:rFonts w:ascii="Times New Roman" w:hAnsi="Times New Roman" w:cs="Times New Roman"/>
          <w:b/>
          <w:sz w:val="17"/>
          <w:szCs w:val="17"/>
          <w:u w:val="single"/>
        </w:rPr>
      </w:pPr>
      <w:r w:rsidRPr="00683BBE">
        <w:rPr>
          <w:rFonts w:ascii="Times New Roman" w:hAnsi="Times New Roman" w:cs="Times New Roman"/>
          <w:b/>
          <w:sz w:val="17"/>
          <w:szCs w:val="17"/>
          <w:u w:val="single"/>
        </w:rPr>
        <w:t>КОНТАКТЫ:</w:t>
      </w:r>
    </w:p>
    <w:p w14:paraId="2D6C2D77" w14:textId="77777777" w:rsidR="0098014F" w:rsidRPr="001A3C4D" w:rsidRDefault="0098014F" w:rsidP="001A3C4D">
      <w:pPr>
        <w:jc w:val="both"/>
        <w:rPr>
          <w:rFonts w:ascii="Times New Roman" w:hAnsi="Times New Roman" w:cs="Times New Roman"/>
          <w:color w:val="0070C0"/>
          <w:sz w:val="17"/>
          <w:szCs w:val="17"/>
        </w:rPr>
      </w:pPr>
    </w:p>
    <w:p w14:paraId="2A190A9E" w14:textId="77777777" w:rsidR="0098014F" w:rsidRPr="00D809D0" w:rsidRDefault="00B104C0" w:rsidP="0098014F">
      <w:pPr>
        <w:pStyle w:val="a4"/>
        <w:ind w:left="454"/>
        <w:jc w:val="both"/>
        <w:rPr>
          <w:rFonts w:ascii="Times New Roman" w:hAnsi="Times New Roman" w:cs="Times New Roman"/>
          <w:color w:val="0070C0"/>
          <w:sz w:val="17"/>
          <w:szCs w:val="17"/>
        </w:rPr>
      </w:pPr>
      <w:r>
        <w:rPr>
          <w:noProof/>
        </w:rPr>
        <w:pict w14:anchorId="0F954483">
          <v:shapetype id="_x0000_t202" coordsize="21600,21600" o:spt="202" path="m,l,21600r21600,l21600,xe">
            <v:stroke joinstyle="miter"/>
            <v:path gradientshapeok="t" o:connecttype="rect"/>
          </v:shapetype>
          <v:shape id="Поле 8" o:spid="_x0000_s1027" type="#_x0000_t202" style="position:absolute;left:0;text-align:left;margin-left:2.45pt;margin-top:3pt;width:243.85pt;height:75.3pt;z-index:251664384;visibility:visible;mso-wrap-distance-left:2.88pt;mso-wrap-distance-top:2.88pt;mso-wrap-distance-right:2.88pt;mso-wrap-distance-bottom:2.8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" strokecolor="#6cf" insetpen="t">
            <v:shadow color="#ccc"/>
            <o:lock v:ext="edit" shapetype="t"/>
            <v:textbox inset="2.85pt,2.85pt,2.85pt,2.85pt">
              <w:txbxContent>
                <w:p w14:paraId="6292291E" w14:textId="77777777" w:rsidR="0098014F" w:rsidRPr="00AC3CEC" w:rsidRDefault="009E6A40" w:rsidP="0098014F">
                  <w:pPr>
                    <w:jc w:val="center"/>
                    <w:rPr>
                      <w:rFonts w:ascii="Times New Roman" w:hAnsi="Times New Roman" w:cs="Times New Roman"/>
                      <w:b/>
                      <w:sz w:val="14"/>
                      <w:szCs w:val="1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14"/>
                      <w:szCs w:val="14"/>
                    </w:rPr>
                    <w:t xml:space="preserve">КУ НАО </w:t>
                  </w:r>
                  <w:r w:rsidR="0098014F" w:rsidRPr="00AC3CEC">
                    <w:rPr>
                      <w:rFonts w:ascii="Times New Roman" w:hAnsi="Times New Roman" w:cs="Times New Roman"/>
                      <w:b/>
                      <w:sz w:val="14"/>
                      <w:szCs w:val="14"/>
                    </w:rPr>
                    <w:t xml:space="preserve">«Многофункциональный центр предоставления государственных и муниципальных услуг» </w:t>
                  </w:r>
                </w:p>
                <w:p w14:paraId="1C4050C6" w14:textId="77777777" w:rsidR="0098014F" w:rsidRPr="00AC3CEC" w:rsidRDefault="0098014F" w:rsidP="0098014F">
                  <w:pPr>
                    <w:jc w:val="center"/>
                    <w:rPr>
                      <w:rFonts w:ascii="Times New Roman" w:hAnsi="Times New Roman" w:cs="Times New Roman"/>
                      <w:b/>
                      <w:sz w:val="14"/>
                      <w:szCs w:val="14"/>
                    </w:rPr>
                  </w:pPr>
                  <w:r w:rsidRPr="00AC3CEC">
                    <w:rPr>
                      <w:rFonts w:ascii="Times New Roman" w:hAnsi="Times New Roman" w:cs="Times New Roman"/>
                      <w:b/>
                      <w:sz w:val="14"/>
                      <w:szCs w:val="14"/>
                    </w:rPr>
                    <w:t xml:space="preserve">(КУ НАО «МФЦ») </w:t>
                  </w:r>
                </w:p>
                <w:p w14:paraId="6A676C7B" w14:textId="77777777" w:rsidR="0098014F" w:rsidRPr="00AC3CEC" w:rsidRDefault="0098014F" w:rsidP="0098014F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Центральный офис: </w:t>
                  </w:r>
                </w:p>
                <w:p w14:paraId="1CB99F80" w14:textId="77777777" w:rsidR="0098014F" w:rsidRPr="00AC3CEC" w:rsidRDefault="0098014F" w:rsidP="0098014F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>166000</w:t>
                  </w:r>
                  <w:r w:rsidR="00B404A2">
                    <w:rPr>
                      <w:rFonts w:ascii="Times New Roman" w:hAnsi="Times New Roman" w:cs="Times New Roman"/>
                      <w:sz w:val="14"/>
                      <w:szCs w:val="14"/>
                    </w:rPr>
                    <w:t>, Ненецкий АО,</w:t>
                  </w:r>
                  <w:r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 г. Нарьян-Мар, ул. </w:t>
                  </w:r>
                  <w:r w:rsidR="00B404A2"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им. В.И. </w:t>
                  </w:r>
                  <w:r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>Ленина, д. 27 «В»</w:t>
                  </w:r>
                </w:p>
                <w:p w14:paraId="1828ABCC" w14:textId="77777777" w:rsidR="0098014F" w:rsidRPr="00AC3CEC" w:rsidRDefault="0098014F" w:rsidP="0098014F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>mail@mfc.adm-nao.ru</w:t>
                  </w:r>
                </w:p>
                <w:p w14:paraId="6B5370B9" w14:textId="77777777" w:rsidR="0098014F" w:rsidRPr="00AC3CEC" w:rsidRDefault="00D22F8F" w:rsidP="0098014F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 w:rsidRPr="00AC3CEC">
                    <w:rPr>
                      <w:rFonts w:ascii="Times New Roman" w:hAnsi="Times New Roman"/>
                      <w:b/>
                      <w:bCs/>
                      <w:sz w:val="14"/>
                      <w:szCs w:val="14"/>
                    </w:rPr>
                    <w:t>Официальный сайт</w:t>
                  </w:r>
                  <w:r w:rsidR="0098014F"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: </w:t>
                  </w:r>
                  <w:r w:rsidR="0098014F" w:rsidRPr="00AC3CEC">
                    <w:rPr>
                      <w:rFonts w:ascii="Times New Roman" w:hAnsi="Times New Roman" w:cs="Times New Roman"/>
                      <w:sz w:val="14"/>
                      <w:szCs w:val="14"/>
                      <w:lang w:val="en-US"/>
                    </w:rPr>
                    <w:t>http</w:t>
                  </w:r>
                  <w:r w:rsidR="0098014F"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>://</w:t>
                  </w:r>
                  <w:proofErr w:type="spellStart"/>
                  <w:r w:rsidR="0098014F" w:rsidRPr="00AC3CEC">
                    <w:rPr>
                      <w:rFonts w:ascii="Times New Roman" w:hAnsi="Times New Roman" w:cs="Times New Roman"/>
                      <w:sz w:val="14"/>
                      <w:szCs w:val="14"/>
                      <w:lang w:val="en-US"/>
                    </w:rPr>
                    <w:t>mfc</w:t>
                  </w:r>
                  <w:proofErr w:type="spellEnd"/>
                  <w:r w:rsidR="0098014F"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>.</w:t>
                  </w:r>
                  <w:proofErr w:type="spellStart"/>
                  <w:r w:rsidR="0098014F" w:rsidRPr="00AC3CEC">
                    <w:rPr>
                      <w:rFonts w:ascii="Times New Roman" w:hAnsi="Times New Roman" w:cs="Times New Roman"/>
                      <w:sz w:val="14"/>
                      <w:szCs w:val="14"/>
                      <w:lang w:val="en-US"/>
                    </w:rPr>
                    <w:t>adm</w:t>
                  </w:r>
                  <w:proofErr w:type="spellEnd"/>
                  <w:r w:rsidR="0098014F"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>-</w:t>
                  </w:r>
                  <w:proofErr w:type="spellStart"/>
                  <w:r w:rsidR="0098014F" w:rsidRPr="00AC3CEC">
                    <w:rPr>
                      <w:rFonts w:ascii="Times New Roman" w:hAnsi="Times New Roman" w:cs="Times New Roman"/>
                      <w:sz w:val="14"/>
                      <w:szCs w:val="14"/>
                      <w:lang w:val="en-US"/>
                    </w:rPr>
                    <w:t>nao</w:t>
                  </w:r>
                  <w:proofErr w:type="spellEnd"/>
                  <w:r w:rsidR="0098014F"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>.</w:t>
                  </w:r>
                  <w:proofErr w:type="spellStart"/>
                  <w:r w:rsidR="0098014F" w:rsidRPr="00AC3CEC">
                    <w:rPr>
                      <w:rFonts w:ascii="Times New Roman" w:hAnsi="Times New Roman" w:cs="Times New Roman"/>
                      <w:sz w:val="14"/>
                      <w:szCs w:val="14"/>
                      <w:lang w:val="en-US"/>
                    </w:rPr>
                    <w:t>ru</w:t>
                  </w:r>
                  <w:proofErr w:type="spellEnd"/>
                </w:p>
                <w:p w14:paraId="7B184B36" w14:textId="77777777" w:rsidR="0098014F" w:rsidRPr="00AC3CEC" w:rsidRDefault="0098014F" w:rsidP="0098014F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Тел. </w:t>
                  </w:r>
                  <w:r w:rsidRPr="00AC3CEC">
                    <w:rPr>
                      <w:rFonts w:ascii="Times New Roman" w:hAnsi="Times New Roman" w:cs="Times New Roman"/>
                      <w:sz w:val="14"/>
                      <w:szCs w:val="14"/>
                      <w:lang w:val="en-US"/>
                    </w:rPr>
                    <w:t>call-</w:t>
                  </w:r>
                  <w:r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>центра 8(81853) 2-19-10</w:t>
                  </w:r>
                </w:p>
              </w:txbxContent>
            </v:textbox>
          </v:shape>
        </w:pict>
      </w:r>
    </w:p>
    <w:p w14:paraId="1DB927D1" w14:textId="77777777" w:rsidR="0098014F" w:rsidRPr="00D809D0" w:rsidRDefault="0098014F" w:rsidP="0098014F">
      <w:pPr>
        <w:pStyle w:val="a4"/>
        <w:ind w:left="454"/>
        <w:jc w:val="both"/>
        <w:rPr>
          <w:rFonts w:ascii="Times New Roman" w:hAnsi="Times New Roman" w:cs="Times New Roman"/>
          <w:color w:val="0070C0"/>
          <w:sz w:val="17"/>
          <w:szCs w:val="17"/>
        </w:rPr>
      </w:pPr>
    </w:p>
    <w:p w14:paraId="63393D4A" w14:textId="77777777" w:rsidR="0098014F" w:rsidRDefault="0098014F" w:rsidP="0098014F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25F11AD9" w14:textId="77777777" w:rsidR="0098014F" w:rsidRDefault="0098014F" w:rsidP="0098014F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2D9FBDF1" w14:textId="77777777" w:rsidR="0098014F" w:rsidRDefault="0098014F" w:rsidP="0098014F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6446887C" w14:textId="77777777" w:rsidR="0098014F" w:rsidRDefault="0098014F" w:rsidP="0098014F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00EEF742" w14:textId="77777777" w:rsidR="0098014F" w:rsidRDefault="0098014F" w:rsidP="0098014F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6A905C44" w14:textId="77777777" w:rsidR="0098014F" w:rsidRPr="00683BBE" w:rsidRDefault="0098014F" w:rsidP="0098014F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3F308CDF" w14:textId="77777777" w:rsidR="0098014F" w:rsidRPr="00683BBE" w:rsidRDefault="00B104C0" w:rsidP="0098014F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  <w:r>
        <w:rPr>
          <w:noProof/>
        </w:rPr>
        <w:pict w14:anchorId="6C720C49">
          <v:shape id="Поле 4" o:spid="_x0000_s1028" type="#_x0000_t202" style="position:absolute;left:0;text-align:left;margin-left:2.45pt;margin-top:6.95pt;width:243.9pt;height:61.4pt;z-index:251661312;visibility:visible;mso-wrap-distance-left:2.88pt;mso-wrap-distance-top:2.88pt;mso-wrap-distance-right:2.88pt;mso-wrap-distance-bottom:2.8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" strokecolor="#6cf" insetpen="t">
            <v:shadow color="#ccc"/>
            <o:lock v:ext="edit" shapetype="t"/>
            <v:textbox inset="2.85pt,2.85pt,2.85pt,2.85pt">
              <w:txbxContent>
                <w:p w14:paraId="1B502375" w14:textId="77777777" w:rsidR="00D22F8F" w:rsidRPr="00D22F8F" w:rsidRDefault="00D22F8F" w:rsidP="00D22F8F">
                  <w:pPr>
                    <w:pStyle w:val="3"/>
                    <w:shd w:val="clear" w:color="auto" w:fill="FFFFFF"/>
                    <w:spacing w:before="0"/>
                    <w:jc w:val="center"/>
                    <w:rPr>
                      <w:rFonts w:ascii="Times New Roman" w:hAnsi="Times New Roman" w:cs="Times New Roman"/>
                      <w:bCs w:val="0"/>
                      <w:color w:val="auto"/>
                      <w:sz w:val="14"/>
                      <w:szCs w:val="14"/>
                    </w:rPr>
                  </w:pPr>
                  <w:r w:rsidRPr="00D22F8F">
                    <w:rPr>
                      <w:rFonts w:ascii="Times New Roman" w:hAnsi="Times New Roman" w:cs="Times New Roman"/>
                      <w:bCs w:val="0"/>
                      <w:color w:val="auto"/>
                      <w:sz w:val="14"/>
                      <w:szCs w:val="14"/>
                    </w:rPr>
                    <w:t>Управление Федеральной службы государственной регистрации, кадастра и картографии по Архангельской области и Ненецкому автономному округу</w:t>
                  </w:r>
                </w:p>
                <w:p w14:paraId="6C6CF0E1" w14:textId="0BB32B69" w:rsidR="0098014F" w:rsidRPr="00AC3CEC" w:rsidRDefault="0098014F" w:rsidP="0098014F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166000, </w:t>
                  </w:r>
                  <w:r w:rsidR="00B404A2">
                    <w:rPr>
                      <w:rFonts w:ascii="Times New Roman" w:hAnsi="Times New Roman" w:cs="Times New Roman"/>
                      <w:sz w:val="14"/>
                      <w:szCs w:val="14"/>
                    </w:rPr>
                    <w:t>Ненецкий АО,</w:t>
                  </w:r>
                  <w:r w:rsidR="005E7DB9"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 </w:t>
                  </w:r>
                  <w:r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г. Нарьян-Мар, ул. </w:t>
                  </w:r>
                  <w:r w:rsidR="00B404A2"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им. В.И. </w:t>
                  </w:r>
                  <w:r w:rsidR="00D22F8F">
                    <w:rPr>
                      <w:rFonts w:ascii="Times New Roman" w:hAnsi="Times New Roman" w:cs="Times New Roman"/>
                      <w:sz w:val="14"/>
                      <w:szCs w:val="14"/>
                    </w:rPr>
                    <w:t>Ленина, 29б</w:t>
                  </w:r>
                </w:p>
                <w:p w14:paraId="2A61DC7A" w14:textId="77777777" w:rsidR="00C940B9" w:rsidRPr="0013361E" w:rsidRDefault="00D22F8F" w:rsidP="0098014F">
                  <w:pPr>
                    <w:pStyle w:val="Style11"/>
                    <w:jc w:val="center"/>
                    <w:rPr>
                      <w:rFonts w:ascii="Times New Roman" w:eastAsiaTheme="minorEastAsia" w:hAnsi="Times New Roman"/>
                      <w:color w:val="000080"/>
                      <w:kern w:val="0"/>
                      <w:sz w:val="14"/>
                      <w:szCs w:val="14"/>
                      <w:u w:val="single"/>
                    </w:rPr>
                  </w:pPr>
                  <w:proofErr w:type="spellStart"/>
                  <w:r>
                    <w:rPr>
                      <w:rFonts w:ascii="Times New Roman" w:eastAsiaTheme="minorEastAsia" w:hAnsi="Times New Roman"/>
                      <w:kern w:val="0"/>
                      <w:sz w:val="14"/>
                      <w:szCs w:val="14"/>
                      <w:lang w:val="en-US"/>
                    </w:rPr>
                    <w:t>nao</w:t>
                  </w:r>
                  <w:proofErr w:type="spellEnd"/>
                  <w:r w:rsidRPr="0013361E">
                    <w:rPr>
                      <w:rFonts w:ascii="Times New Roman" w:eastAsiaTheme="minorEastAsia" w:hAnsi="Times New Roman"/>
                      <w:kern w:val="0"/>
                      <w:sz w:val="14"/>
                      <w:szCs w:val="14"/>
                    </w:rPr>
                    <w:t>@29</w:t>
                  </w:r>
                  <w:proofErr w:type="spellStart"/>
                  <w:r>
                    <w:rPr>
                      <w:rFonts w:ascii="Times New Roman" w:eastAsiaTheme="minorEastAsia" w:hAnsi="Times New Roman"/>
                      <w:kern w:val="0"/>
                      <w:sz w:val="14"/>
                      <w:szCs w:val="14"/>
                      <w:lang w:val="en-US"/>
                    </w:rPr>
                    <w:t>frs</w:t>
                  </w:r>
                  <w:proofErr w:type="spellEnd"/>
                  <w:r w:rsidRPr="0013361E">
                    <w:rPr>
                      <w:rFonts w:ascii="Times New Roman" w:eastAsiaTheme="minorEastAsia" w:hAnsi="Times New Roman"/>
                      <w:kern w:val="0"/>
                      <w:sz w:val="14"/>
                      <w:szCs w:val="14"/>
                    </w:rPr>
                    <w:t>.</w:t>
                  </w:r>
                  <w:proofErr w:type="spellStart"/>
                  <w:r>
                    <w:rPr>
                      <w:rFonts w:ascii="Times New Roman" w:eastAsiaTheme="minorEastAsia" w:hAnsi="Times New Roman"/>
                      <w:kern w:val="0"/>
                      <w:sz w:val="14"/>
                      <w:szCs w:val="14"/>
                      <w:lang w:val="en-US"/>
                    </w:rPr>
                    <w:t>ru</w:t>
                  </w:r>
                  <w:proofErr w:type="spellEnd"/>
                </w:p>
                <w:p w14:paraId="07540E2A" w14:textId="77777777" w:rsidR="0098014F" w:rsidRPr="00D22F8F" w:rsidRDefault="00D22F8F" w:rsidP="0098014F">
                  <w:pPr>
                    <w:pStyle w:val="Style11"/>
                    <w:jc w:val="center"/>
                    <w:rPr>
                      <w:sz w:val="14"/>
                      <w:szCs w:val="14"/>
                      <w:lang w:val="en-US"/>
                    </w:rPr>
                  </w:pPr>
                  <w:r>
                    <w:rPr>
                      <w:rFonts w:ascii="Times New Roman" w:hAnsi="Times New Roman"/>
                      <w:sz w:val="14"/>
                      <w:szCs w:val="14"/>
                    </w:rPr>
                    <w:t>Телефон</w:t>
                  </w:r>
                  <w:r w:rsidRPr="00AC3CEC">
                    <w:rPr>
                      <w:rFonts w:ascii="Times New Roman" w:hAnsi="Times New Roman"/>
                      <w:sz w:val="14"/>
                      <w:szCs w:val="14"/>
                    </w:rPr>
                    <w:t>:</w:t>
                  </w:r>
                  <w:r w:rsidR="0098014F" w:rsidRPr="00AC3CEC">
                    <w:rPr>
                      <w:rFonts w:ascii="Times New Roman" w:hAnsi="Times New Roman"/>
                      <w:sz w:val="14"/>
                      <w:szCs w:val="14"/>
                    </w:rPr>
                    <w:t xml:space="preserve">8(81853) </w:t>
                  </w:r>
                  <w:r>
                    <w:rPr>
                      <w:rFonts w:ascii="Times New Roman" w:hAnsi="Times New Roman"/>
                      <w:sz w:val="14"/>
                      <w:szCs w:val="14"/>
                      <w:lang w:val="en-US"/>
                    </w:rPr>
                    <w:t>4-22-44</w:t>
                  </w:r>
                </w:p>
              </w:txbxContent>
            </v:textbox>
          </v:shape>
        </w:pict>
      </w:r>
    </w:p>
    <w:p w14:paraId="44992918" w14:textId="77777777" w:rsidR="0098014F" w:rsidRPr="00683BBE" w:rsidRDefault="0098014F" w:rsidP="0098014F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42CA4EA4" w14:textId="77777777" w:rsidR="0098014F" w:rsidRPr="00683BBE" w:rsidRDefault="0098014F" w:rsidP="0098014F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6637CA02" w14:textId="77777777" w:rsidR="0098014F" w:rsidRPr="00683BBE" w:rsidRDefault="0098014F" w:rsidP="0098014F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054DA62B" w14:textId="77777777" w:rsidR="0098014F" w:rsidRPr="00683BBE" w:rsidRDefault="0098014F" w:rsidP="0098014F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0EEC6144" w14:textId="77777777" w:rsidR="0098014F" w:rsidRPr="00683BBE" w:rsidRDefault="0098014F" w:rsidP="0098014F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1D5C3689" w14:textId="77777777" w:rsidR="00B404A2" w:rsidRDefault="00B404A2" w:rsidP="00FE59B5">
      <w:pPr>
        <w:pStyle w:val="a4"/>
        <w:ind w:left="454"/>
        <w:jc w:val="center"/>
      </w:pPr>
    </w:p>
    <w:p w14:paraId="75A4EE86" w14:textId="77777777" w:rsidR="003C7077" w:rsidRPr="00683BBE" w:rsidRDefault="00B104C0" w:rsidP="003C7077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  <w:r>
        <w:rPr>
          <w:rFonts w:ascii="Times New Roman" w:hAnsi="Times New Roman" w:cs="Times New Roman"/>
          <w:noProof/>
          <w:sz w:val="17"/>
          <w:szCs w:val="17"/>
        </w:rPr>
        <w:pict w14:anchorId="6E4E3D49">
          <v:shape id="_x0000_s1030" type="#_x0000_t202" style="position:absolute;left:0;text-align:left;margin-left:2.45pt;margin-top:1.1pt;width:243.85pt;height:65.75pt;z-index:251665408;visibility:visible;mso-wrap-distance-left:2.88pt;mso-wrap-distance-top:2.88pt;mso-wrap-distance-right:2.88pt;mso-wrap-distance-bottom:2.8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" strokecolor="#6cf" insetpen="t">
            <v:shadow color="#ccc"/>
            <o:lock v:ext="edit" shapetype="t"/>
            <v:textbox inset="2.85pt,2.85pt,2.85pt,2.85pt">
              <w:txbxContent>
                <w:p w14:paraId="02DEF012" w14:textId="77777777" w:rsidR="004456A9" w:rsidRDefault="004456A9" w:rsidP="003C7077">
                  <w:pPr>
                    <w:pStyle w:val="3"/>
                    <w:shd w:val="clear" w:color="auto" w:fill="FFFFFF"/>
                    <w:spacing w:before="0"/>
                    <w:jc w:val="center"/>
                    <w:rPr>
                      <w:rFonts w:ascii="Times New Roman" w:hAnsi="Times New Roman" w:cs="Times New Roman"/>
                      <w:bCs w:val="0"/>
                      <w:color w:val="auto"/>
                      <w:sz w:val="14"/>
                      <w:szCs w:val="14"/>
                    </w:rPr>
                  </w:pPr>
                  <w:r>
                    <w:rPr>
                      <w:rFonts w:ascii="Times New Roman" w:hAnsi="Times New Roman" w:cs="Times New Roman"/>
                      <w:bCs w:val="0"/>
                      <w:color w:val="auto"/>
                      <w:sz w:val="14"/>
                      <w:szCs w:val="14"/>
                    </w:rPr>
                    <w:t>Управление имущественных и земельный отношений</w:t>
                  </w:r>
                </w:p>
                <w:p w14:paraId="3DAC8A67" w14:textId="77777777" w:rsidR="003C7077" w:rsidRPr="00D22F8F" w:rsidRDefault="003C7077" w:rsidP="003C7077">
                  <w:pPr>
                    <w:pStyle w:val="3"/>
                    <w:shd w:val="clear" w:color="auto" w:fill="FFFFFF"/>
                    <w:spacing w:before="0"/>
                    <w:jc w:val="center"/>
                    <w:rPr>
                      <w:rFonts w:ascii="Times New Roman" w:hAnsi="Times New Roman" w:cs="Times New Roman"/>
                      <w:bCs w:val="0"/>
                      <w:color w:val="auto"/>
                      <w:sz w:val="14"/>
                      <w:szCs w:val="14"/>
                    </w:rPr>
                  </w:pPr>
                  <w:r w:rsidRPr="00D22F8F">
                    <w:rPr>
                      <w:rFonts w:ascii="Times New Roman" w:hAnsi="Times New Roman" w:cs="Times New Roman"/>
                      <w:bCs w:val="0"/>
                      <w:color w:val="auto"/>
                      <w:sz w:val="14"/>
                      <w:szCs w:val="14"/>
                    </w:rPr>
                    <w:t>Ненецко</w:t>
                  </w:r>
                  <w:r w:rsidR="004456A9">
                    <w:rPr>
                      <w:rFonts w:ascii="Times New Roman" w:hAnsi="Times New Roman" w:cs="Times New Roman"/>
                      <w:bCs w:val="0"/>
                      <w:color w:val="auto"/>
                      <w:sz w:val="14"/>
                      <w:szCs w:val="14"/>
                    </w:rPr>
                    <w:t xml:space="preserve">го </w:t>
                  </w:r>
                  <w:r w:rsidRPr="00D22F8F">
                    <w:rPr>
                      <w:rFonts w:ascii="Times New Roman" w:hAnsi="Times New Roman" w:cs="Times New Roman"/>
                      <w:bCs w:val="0"/>
                      <w:color w:val="auto"/>
                      <w:sz w:val="14"/>
                      <w:szCs w:val="14"/>
                    </w:rPr>
                    <w:t>автономно</w:t>
                  </w:r>
                  <w:r w:rsidR="004456A9">
                    <w:rPr>
                      <w:rFonts w:ascii="Times New Roman" w:hAnsi="Times New Roman" w:cs="Times New Roman"/>
                      <w:bCs w:val="0"/>
                      <w:color w:val="auto"/>
                      <w:sz w:val="14"/>
                      <w:szCs w:val="14"/>
                    </w:rPr>
                    <w:t>го</w:t>
                  </w:r>
                  <w:r w:rsidRPr="00D22F8F">
                    <w:rPr>
                      <w:rFonts w:ascii="Times New Roman" w:hAnsi="Times New Roman" w:cs="Times New Roman"/>
                      <w:bCs w:val="0"/>
                      <w:color w:val="auto"/>
                      <w:sz w:val="14"/>
                      <w:szCs w:val="14"/>
                    </w:rPr>
                    <w:t xml:space="preserve"> округ</w:t>
                  </w:r>
                  <w:r w:rsidR="004456A9">
                    <w:rPr>
                      <w:rFonts w:ascii="Times New Roman" w:hAnsi="Times New Roman" w:cs="Times New Roman"/>
                      <w:bCs w:val="0"/>
                      <w:color w:val="auto"/>
                      <w:sz w:val="14"/>
                      <w:szCs w:val="14"/>
                    </w:rPr>
                    <w:t>а</w:t>
                  </w:r>
                </w:p>
                <w:p w14:paraId="1F465D2D" w14:textId="739516DB" w:rsidR="003C7077" w:rsidRPr="00AC3CEC" w:rsidRDefault="003C7077" w:rsidP="003C7077">
                  <w:pPr>
                    <w:jc w:val="center"/>
                    <w:rPr>
                      <w:rFonts w:ascii="Times New Roman" w:hAnsi="Times New Roman" w:cs="Times New Roman"/>
                      <w:sz w:val="14"/>
                      <w:szCs w:val="14"/>
                    </w:rPr>
                  </w:pPr>
                  <w:r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166000, </w:t>
                  </w:r>
                  <w:r>
                    <w:rPr>
                      <w:rFonts w:ascii="Times New Roman" w:hAnsi="Times New Roman" w:cs="Times New Roman"/>
                      <w:sz w:val="14"/>
                      <w:szCs w:val="14"/>
                    </w:rPr>
                    <w:t>Ненецкий АО,</w:t>
                  </w:r>
                  <w:r w:rsidR="005E7DB9"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 </w:t>
                  </w:r>
                  <w:r w:rsidRPr="00AC3CEC"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г. Нарьян-Мар, ул. </w:t>
                  </w:r>
                  <w:r>
                    <w:rPr>
                      <w:rFonts w:ascii="Times New Roman" w:hAnsi="Times New Roman" w:cs="Times New Roman"/>
                      <w:sz w:val="14"/>
                      <w:szCs w:val="14"/>
                    </w:rPr>
                    <w:t xml:space="preserve">им. В.И. Ленина, </w:t>
                  </w:r>
                  <w:r w:rsidR="004456A9">
                    <w:rPr>
                      <w:rFonts w:ascii="Times New Roman" w:hAnsi="Times New Roman" w:cs="Times New Roman"/>
                      <w:sz w:val="14"/>
                      <w:szCs w:val="14"/>
                    </w:rPr>
                    <w:t>38</w:t>
                  </w:r>
                </w:p>
                <w:p w14:paraId="697143F6" w14:textId="77777777" w:rsidR="003C7077" w:rsidRPr="0013361E" w:rsidRDefault="004456A9" w:rsidP="003C7077">
                  <w:pPr>
                    <w:pStyle w:val="Style11"/>
                    <w:jc w:val="center"/>
                    <w:rPr>
                      <w:rFonts w:ascii="Times New Roman" w:eastAsiaTheme="minorEastAsia" w:hAnsi="Times New Roman"/>
                      <w:color w:val="000080"/>
                      <w:kern w:val="0"/>
                      <w:sz w:val="14"/>
                      <w:szCs w:val="14"/>
                      <w:u w:val="single"/>
                    </w:rPr>
                  </w:pPr>
                  <w:r>
                    <w:rPr>
                      <w:rFonts w:ascii="Times New Roman" w:eastAsiaTheme="minorEastAsia" w:hAnsi="Times New Roman"/>
                      <w:kern w:val="0"/>
                      <w:sz w:val="14"/>
                      <w:szCs w:val="14"/>
                      <w:lang w:val="en-US"/>
                    </w:rPr>
                    <w:t>uizo</w:t>
                  </w:r>
                  <w:r w:rsidRPr="004456A9">
                    <w:rPr>
                      <w:rFonts w:ascii="Times New Roman" w:eastAsiaTheme="minorEastAsia" w:hAnsi="Times New Roman"/>
                      <w:kern w:val="0"/>
                      <w:sz w:val="14"/>
                      <w:szCs w:val="14"/>
                    </w:rPr>
                    <w:t>@</w:t>
                  </w:r>
                  <w:r>
                    <w:rPr>
                      <w:rFonts w:ascii="Times New Roman" w:eastAsiaTheme="minorEastAsia" w:hAnsi="Times New Roman"/>
                      <w:kern w:val="0"/>
                      <w:sz w:val="14"/>
                      <w:szCs w:val="14"/>
                      <w:lang w:val="en-US"/>
                    </w:rPr>
                    <w:t>adm</w:t>
                  </w:r>
                  <w:r w:rsidRPr="004456A9">
                    <w:rPr>
                      <w:rFonts w:ascii="Times New Roman" w:eastAsiaTheme="minorEastAsia" w:hAnsi="Times New Roman"/>
                      <w:kern w:val="0"/>
                      <w:sz w:val="14"/>
                      <w:szCs w:val="14"/>
                    </w:rPr>
                    <w:t>-</w:t>
                  </w:r>
                  <w:r>
                    <w:rPr>
                      <w:rFonts w:ascii="Times New Roman" w:eastAsiaTheme="minorEastAsia" w:hAnsi="Times New Roman"/>
                      <w:kern w:val="0"/>
                      <w:sz w:val="14"/>
                      <w:szCs w:val="14"/>
                      <w:lang w:val="en-US"/>
                    </w:rPr>
                    <w:t>nao</w:t>
                  </w:r>
                  <w:r w:rsidRPr="004456A9">
                    <w:rPr>
                      <w:rFonts w:ascii="Times New Roman" w:eastAsiaTheme="minorEastAsia" w:hAnsi="Times New Roman"/>
                      <w:kern w:val="0"/>
                      <w:sz w:val="14"/>
                      <w:szCs w:val="14"/>
                    </w:rPr>
                    <w:t>.</w:t>
                  </w:r>
                  <w:r>
                    <w:rPr>
                      <w:rFonts w:ascii="Times New Roman" w:eastAsiaTheme="minorEastAsia" w:hAnsi="Times New Roman"/>
                      <w:kern w:val="0"/>
                      <w:sz w:val="14"/>
                      <w:szCs w:val="14"/>
                      <w:lang w:val="en-US"/>
                    </w:rPr>
                    <w:t>ru</w:t>
                  </w:r>
                </w:p>
                <w:p w14:paraId="3949328C" w14:textId="77777777" w:rsidR="003C7077" w:rsidRPr="004456A9" w:rsidRDefault="003C7077" w:rsidP="003C7077">
                  <w:pPr>
                    <w:pStyle w:val="Style11"/>
                    <w:jc w:val="center"/>
                    <w:rPr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sz w:val="14"/>
                      <w:szCs w:val="14"/>
                    </w:rPr>
                    <w:t>Телефон</w:t>
                  </w:r>
                  <w:r w:rsidRPr="00AC3CEC">
                    <w:rPr>
                      <w:rFonts w:ascii="Times New Roman" w:hAnsi="Times New Roman"/>
                      <w:sz w:val="14"/>
                      <w:szCs w:val="14"/>
                    </w:rPr>
                    <w:t xml:space="preserve">:8(81853) </w:t>
                  </w:r>
                  <w:r w:rsidR="004456A9">
                    <w:rPr>
                      <w:rFonts w:ascii="Times New Roman" w:hAnsi="Times New Roman"/>
                      <w:sz w:val="14"/>
                      <w:szCs w:val="14"/>
                    </w:rPr>
                    <w:t>2-38-83</w:t>
                  </w:r>
                </w:p>
              </w:txbxContent>
            </v:textbox>
          </v:shape>
        </w:pict>
      </w:r>
    </w:p>
    <w:p w14:paraId="535F72D4" w14:textId="77777777" w:rsidR="003C7077" w:rsidRPr="00683BBE" w:rsidRDefault="003C7077" w:rsidP="003C7077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0FC51B71" w14:textId="77777777" w:rsidR="003C7077" w:rsidRPr="00683BBE" w:rsidRDefault="003C7077" w:rsidP="003C7077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17BA6B29" w14:textId="77777777" w:rsidR="003C7077" w:rsidRPr="00683BBE" w:rsidRDefault="003C7077" w:rsidP="003C7077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65ADC4B5" w14:textId="77777777" w:rsidR="003C7077" w:rsidRPr="00683BBE" w:rsidRDefault="003C7077" w:rsidP="003C7077">
      <w:pPr>
        <w:pStyle w:val="a4"/>
        <w:ind w:left="454"/>
        <w:jc w:val="both"/>
        <w:rPr>
          <w:rFonts w:ascii="Times New Roman" w:hAnsi="Times New Roman" w:cs="Times New Roman"/>
          <w:sz w:val="17"/>
          <w:szCs w:val="17"/>
        </w:rPr>
      </w:pPr>
    </w:p>
    <w:p w14:paraId="5660322A" w14:textId="77777777" w:rsidR="003C7077" w:rsidRDefault="003C7077" w:rsidP="003C7077">
      <w:pPr>
        <w:pStyle w:val="a4"/>
        <w:ind w:left="454"/>
        <w:jc w:val="center"/>
      </w:pPr>
    </w:p>
    <w:p w14:paraId="43714A00" w14:textId="77777777" w:rsidR="00B404A2" w:rsidRPr="00CB17A9" w:rsidRDefault="00B404A2" w:rsidP="004456A9"/>
    <w:p w14:paraId="6C30CC8C" w14:textId="77777777" w:rsidR="005A6A86" w:rsidRDefault="005A6A86" w:rsidP="00FE59B5">
      <w:pPr>
        <w:pStyle w:val="a4"/>
        <w:ind w:left="454"/>
        <w:jc w:val="center"/>
      </w:pPr>
      <w:r>
        <w:rPr>
          <w:noProof/>
        </w:rPr>
        <w:drawing>
          <wp:inline distT="0" distB="0" distL="0" distR="0" wp14:anchorId="4A920198" wp14:editId="5E540998">
            <wp:extent cx="1076325" cy="561975"/>
            <wp:effectExtent l="0" t="0" r="9525" b="952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23FBF1" w14:textId="77777777" w:rsidR="005A6A86" w:rsidRPr="00B466D0" w:rsidRDefault="005A6A86" w:rsidP="005A6A86">
      <w:pPr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B466D0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КАЗЁННОЕ УЧРЕЖДЕНИЕ </w:t>
      </w:r>
    </w:p>
    <w:p w14:paraId="2A850160" w14:textId="77777777" w:rsidR="005A6A86" w:rsidRDefault="005A6A86" w:rsidP="005A6A86">
      <w:pPr>
        <w:jc w:val="center"/>
        <w:rPr>
          <w:rFonts w:ascii="Times New Roman" w:hAnsi="Times New Roman" w:cs="Times New Roman"/>
          <w:b/>
          <w:i/>
          <w:color w:val="0070C0"/>
          <w:sz w:val="40"/>
          <w:szCs w:val="40"/>
        </w:rPr>
      </w:pPr>
      <w:r w:rsidRPr="00B466D0">
        <w:rPr>
          <w:rFonts w:ascii="Times New Roman" w:hAnsi="Times New Roman" w:cs="Times New Roman"/>
          <w:b/>
          <w:color w:val="0070C0"/>
          <w:sz w:val="28"/>
          <w:szCs w:val="28"/>
        </w:rPr>
        <w:t>НЕНЕЦКОГО АВТОНОМНОГО ОКРУГА «ГОСУДАРСТВЕННОЕ ЮРИДИЧЕСКОЕ БЮРО»</w:t>
      </w:r>
    </w:p>
    <w:p w14:paraId="4B929BE3" w14:textId="4BC06A9B" w:rsidR="005A6A86" w:rsidRPr="00B466D0" w:rsidRDefault="005A6A86" w:rsidP="005A6A86">
      <w:pPr>
        <w:spacing w:before="240" w:after="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09ED">
        <w:rPr>
          <w:rFonts w:ascii="Times New Roman" w:hAnsi="Times New Roman" w:cs="Times New Roman"/>
          <w:b/>
          <w:bCs/>
          <w:sz w:val="28"/>
          <w:szCs w:val="28"/>
        </w:rPr>
        <w:t>адрес:</w:t>
      </w:r>
      <w:r w:rsidR="00444A3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A09ED">
        <w:rPr>
          <w:rFonts w:ascii="Times New Roman" w:hAnsi="Times New Roman" w:cs="Times New Roman"/>
          <w:b/>
          <w:bCs/>
          <w:sz w:val="28"/>
          <w:szCs w:val="28"/>
        </w:rPr>
        <w:t>ул.</w:t>
      </w:r>
      <w:r w:rsidR="00444A3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466D0">
        <w:rPr>
          <w:rFonts w:ascii="Times New Roman" w:hAnsi="Times New Roman" w:cs="Times New Roman"/>
          <w:b/>
          <w:sz w:val="28"/>
          <w:szCs w:val="28"/>
        </w:rPr>
        <w:t>им.</w:t>
      </w:r>
      <w:r w:rsidR="00444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466D0">
        <w:rPr>
          <w:rFonts w:ascii="Times New Roman" w:hAnsi="Times New Roman" w:cs="Times New Roman"/>
          <w:b/>
          <w:sz w:val="28"/>
          <w:szCs w:val="28"/>
        </w:rPr>
        <w:t>В.И.</w:t>
      </w:r>
      <w:r w:rsidR="00444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466D0">
        <w:rPr>
          <w:rFonts w:ascii="Times New Roman" w:hAnsi="Times New Roman" w:cs="Times New Roman"/>
          <w:b/>
          <w:sz w:val="28"/>
          <w:szCs w:val="28"/>
        </w:rPr>
        <w:t>Ленина, д.</w:t>
      </w:r>
      <w:r w:rsidR="00444A3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B466D0">
        <w:rPr>
          <w:rFonts w:ascii="Times New Roman" w:hAnsi="Times New Roman" w:cs="Times New Roman"/>
          <w:b/>
          <w:sz w:val="28"/>
          <w:szCs w:val="28"/>
        </w:rPr>
        <w:t xml:space="preserve">19, </w:t>
      </w:r>
      <w:r w:rsidR="00444A30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gramEnd"/>
      <w:r w:rsidR="00444A30">
        <w:rPr>
          <w:rFonts w:ascii="Times New Roman" w:hAnsi="Times New Roman" w:cs="Times New Roman"/>
          <w:b/>
          <w:sz w:val="28"/>
          <w:szCs w:val="28"/>
        </w:rPr>
        <w:t xml:space="preserve">           </w:t>
      </w:r>
      <w:r w:rsidRPr="00B466D0">
        <w:rPr>
          <w:rFonts w:ascii="Times New Roman" w:hAnsi="Times New Roman" w:cs="Times New Roman"/>
          <w:b/>
          <w:sz w:val="28"/>
          <w:szCs w:val="28"/>
        </w:rPr>
        <w:t>г.</w:t>
      </w:r>
      <w:r w:rsidR="00444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466D0">
        <w:rPr>
          <w:rFonts w:ascii="Times New Roman" w:hAnsi="Times New Roman" w:cs="Times New Roman"/>
          <w:b/>
          <w:sz w:val="28"/>
          <w:szCs w:val="28"/>
        </w:rPr>
        <w:t xml:space="preserve">Нарьян-Мар, </w:t>
      </w:r>
    </w:p>
    <w:p w14:paraId="52732F67" w14:textId="77777777" w:rsidR="005A6A86" w:rsidRDefault="005A6A86" w:rsidP="005A6A86">
      <w:pPr>
        <w:spacing w:after="6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B466D0">
        <w:rPr>
          <w:rFonts w:ascii="Times New Roman" w:hAnsi="Times New Roman" w:cs="Times New Roman"/>
          <w:b/>
          <w:sz w:val="28"/>
          <w:szCs w:val="28"/>
        </w:rPr>
        <w:t>Ненецкий автономный округ, 166000</w:t>
      </w:r>
    </w:p>
    <w:p w14:paraId="27EE5763" w14:textId="77777777" w:rsidR="005A6A86" w:rsidRPr="00B466D0" w:rsidRDefault="005A6A86" w:rsidP="005A6A86">
      <w:pPr>
        <w:spacing w:after="60"/>
        <w:jc w:val="center"/>
        <w:rPr>
          <w:rFonts w:ascii="Times New Roman" w:hAnsi="Times New Roman" w:cs="Times New Roman"/>
          <w:sz w:val="32"/>
          <w:szCs w:val="32"/>
        </w:rPr>
      </w:pPr>
      <w:r w:rsidRPr="00B466D0">
        <w:rPr>
          <w:rFonts w:ascii="Times New Roman" w:hAnsi="Times New Roman" w:cs="Times New Roman"/>
          <w:sz w:val="32"/>
          <w:szCs w:val="32"/>
          <w:lang w:val="en-US"/>
        </w:rPr>
        <w:t>e</w:t>
      </w:r>
      <w:r w:rsidRPr="00B466D0">
        <w:rPr>
          <w:rFonts w:ascii="Times New Roman" w:hAnsi="Times New Roman" w:cs="Times New Roman"/>
          <w:sz w:val="32"/>
          <w:szCs w:val="32"/>
        </w:rPr>
        <w:t>-</w:t>
      </w:r>
      <w:r w:rsidRPr="00B466D0">
        <w:rPr>
          <w:rFonts w:ascii="Times New Roman" w:hAnsi="Times New Roman" w:cs="Times New Roman"/>
          <w:sz w:val="32"/>
          <w:szCs w:val="32"/>
          <w:lang w:val="en-US"/>
        </w:rPr>
        <w:t>mail</w:t>
      </w:r>
      <w:r w:rsidRPr="00B466D0">
        <w:rPr>
          <w:rFonts w:ascii="Times New Roman" w:hAnsi="Times New Roman" w:cs="Times New Roman"/>
          <w:sz w:val="32"/>
          <w:szCs w:val="32"/>
        </w:rPr>
        <w:t xml:space="preserve">: </w:t>
      </w:r>
      <w:hyperlink r:id="rId11" w:history="1">
        <w:r w:rsidRPr="00897BBE">
          <w:rPr>
            <w:rStyle w:val="a7"/>
            <w:rFonts w:ascii="Times New Roman" w:hAnsi="Times New Roman" w:cs="Times New Roman"/>
            <w:color w:val="0070C0"/>
            <w:sz w:val="32"/>
            <w:szCs w:val="32"/>
            <w:lang w:val="en-US"/>
          </w:rPr>
          <w:t>gosurburonao</w:t>
        </w:r>
        <w:r w:rsidRPr="00897BBE">
          <w:rPr>
            <w:rStyle w:val="a7"/>
            <w:rFonts w:ascii="Times New Roman" w:hAnsi="Times New Roman" w:cs="Times New Roman"/>
            <w:color w:val="0070C0"/>
            <w:sz w:val="32"/>
            <w:szCs w:val="32"/>
          </w:rPr>
          <w:t>@</w:t>
        </w:r>
        <w:r w:rsidRPr="00897BBE">
          <w:rPr>
            <w:rStyle w:val="a7"/>
            <w:rFonts w:ascii="Times New Roman" w:hAnsi="Times New Roman" w:cs="Times New Roman"/>
            <w:color w:val="0070C0"/>
            <w:sz w:val="32"/>
            <w:szCs w:val="32"/>
            <w:lang w:val="en-US"/>
          </w:rPr>
          <w:t>yandex</w:t>
        </w:r>
        <w:r w:rsidRPr="00897BBE">
          <w:rPr>
            <w:rStyle w:val="a7"/>
            <w:rFonts w:ascii="Times New Roman" w:hAnsi="Times New Roman" w:cs="Times New Roman"/>
            <w:color w:val="0070C0"/>
            <w:sz w:val="32"/>
            <w:szCs w:val="32"/>
          </w:rPr>
          <w:t>.</w:t>
        </w:r>
        <w:r w:rsidRPr="00897BBE">
          <w:rPr>
            <w:rStyle w:val="a7"/>
            <w:rFonts w:ascii="Times New Roman" w:hAnsi="Times New Roman" w:cs="Times New Roman"/>
            <w:color w:val="0070C0"/>
            <w:sz w:val="32"/>
            <w:szCs w:val="32"/>
            <w:lang w:val="en-US"/>
          </w:rPr>
          <w:t>ru</w:t>
        </w:r>
      </w:hyperlink>
    </w:p>
    <w:p w14:paraId="7D9B4A0D" w14:textId="77777777" w:rsidR="005A6A86" w:rsidRDefault="005A6A86" w:rsidP="005A6A86">
      <w:pPr>
        <w:spacing w:after="60"/>
        <w:jc w:val="center"/>
      </w:pPr>
      <w:r w:rsidRPr="00B466D0">
        <w:rPr>
          <w:rFonts w:ascii="Times New Roman" w:hAnsi="Times New Roman" w:cs="Times New Roman"/>
          <w:sz w:val="32"/>
          <w:szCs w:val="32"/>
        </w:rPr>
        <w:t xml:space="preserve">сайт: </w:t>
      </w:r>
      <w:r w:rsidRPr="00B466D0">
        <w:rPr>
          <w:rFonts w:ascii="Times New Roman" w:hAnsi="Times New Roman" w:cs="Times New Roman"/>
          <w:color w:val="0070C0"/>
          <w:sz w:val="32"/>
          <w:szCs w:val="32"/>
          <w:u w:val="single"/>
          <w:lang w:val="en-US"/>
        </w:rPr>
        <w:t>www</w:t>
      </w:r>
      <w:r w:rsidRPr="00B466D0">
        <w:rPr>
          <w:rFonts w:ascii="Times New Roman" w:hAnsi="Times New Roman" w:cs="Times New Roman"/>
          <w:color w:val="0070C0"/>
          <w:sz w:val="32"/>
          <w:szCs w:val="32"/>
          <w:u w:val="single"/>
        </w:rPr>
        <w:t>.</w:t>
      </w:r>
      <w:hyperlink r:id="rId12" w:tgtFrame="_blank" w:history="1">
        <w:r w:rsidRPr="00B466D0">
          <w:rPr>
            <w:rStyle w:val="a7"/>
            <w:rFonts w:ascii="Times New Roman" w:hAnsi="Times New Roman" w:cs="Times New Roman"/>
            <w:color w:val="0070C0"/>
            <w:sz w:val="32"/>
            <w:szCs w:val="32"/>
            <w:shd w:val="clear" w:color="auto" w:fill="FFFFFF"/>
            <w:lang w:val="en-US"/>
          </w:rPr>
          <w:t>legist</w:t>
        </w:r>
        <w:r w:rsidRPr="00B466D0">
          <w:rPr>
            <w:rStyle w:val="a7"/>
            <w:rFonts w:ascii="Times New Roman" w:hAnsi="Times New Roman" w:cs="Times New Roman"/>
            <w:color w:val="0070C0"/>
            <w:sz w:val="32"/>
            <w:szCs w:val="32"/>
            <w:shd w:val="clear" w:color="auto" w:fill="FFFFFF"/>
          </w:rPr>
          <w:t>.</w:t>
        </w:r>
        <w:r w:rsidRPr="00B466D0">
          <w:rPr>
            <w:rStyle w:val="a7"/>
            <w:rFonts w:ascii="Times New Roman" w:hAnsi="Times New Roman" w:cs="Times New Roman"/>
            <w:color w:val="0070C0"/>
            <w:sz w:val="32"/>
            <w:szCs w:val="32"/>
            <w:shd w:val="clear" w:color="auto" w:fill="FFFFFF"/>
            <w:lang w:val="en-US"/>
          </w:rPr>
          <w:t>help</w:t>
        </w:r>
      </w:hyperlink>
    </w:p>
    <w:p w14:paraId="4974D3CD" w14:textId="77777777" w:rsidR="00EF2A57" w:rsidRPr="00B07BC2" w:rsidRDefault="00EF2A57" w:rsidP="00EF2A57">
      <w:pPr>
        <w:spacing w:after="60"/>
        <w:jc w:val="center"/>
        <w:rPr>
          <w:rStyle w:val="a7"/>
          <w:rFonts w:ascii="Times New Roman" w:hAnsi="Times New Roman" w:cs="Times New Roman"/>
          <w:color w:val="000000" w:themeColor="text1"/>
          <w:sz w:val="28"/>
          <w:szCs w:val="28"/>
          <w:u w:val="none"/>
          <w:shd w:val="clear" w:color="auto" w:fill="FFFFFF"/>
        </w:rPr>
      </w:pPr>
      <w:r w:rsidRPr="00B07BC2">
        <w:rPr>
          <w:rStyle w:val="a7"/>
          <w:rFonts w:ascii="Times New Roman" w:hAnsi="Times New Roman" w:cs="Times New Roman"/>
          <w:color w:val="000000" w:themeColor="text1"/>
          <w:sz w:val="28"/>
          <w:szCs w:val="28"/>
          <w:u w:val="none"/>
          <w:shd w:val="clear" w:color="auto" w:fill="FFFFFF"/>
        </w:rPr>
        <w:t>часы приёма граждан: понедельник - четверг: 8.30 - 12.30, 13.30-17.30</w:t>
      </w:r>
      <w:r>
        <w:rPr>
          <w:rStyle w:val="a7"/>
          <w:rFonts w:ascii="Times New Roman" w:hAnsi="Times New Roman" w:cs="Times New Roman"/>
          <w:color w:val="000000" w:themeColor="text1"/>
          <w:sz w:val="28"/>
          <w:szCs w:val="28"/>
          <w:u w:val="none"/>
          <w:shd w:val="clear" w:color="auto" w:fill="FFFFFF"/>
        </w:rPr>
        <w:t>,</w:t>
      </w:r>
    </w:p>
    <w:p w14:paraId="21EE3BB6" w14:textId="77777777" w:rsidR="00EF2A57" w:rsidRPr="00B07BC2" w:rsidRDefault="00EF2A57" w:rsidP="00EF2A57">
      <w:pPr>
        <w:spacing w:after="60"/>
        <w:jc w:val="center"/>
        <w:rPr>
          <w:rStyle w:val="a7"/>
          <w:rFonts w:ascii="Times New Roman" w:hAnsi="Times New Roman" w:cs="Times New Roman"/>
          <w:color w:val="000000" w:themeColor="text1"/>
          <w:sz w:val="28"/>
          <w:szCs w:val="28"/>
          <w:u w:val="none"/>
          <w:shd w:val="clear" w:color="auto" w:fill="FFFFFF"/>
        </w:rPr>
      </w:pPr>
      <w:r w:rsidRPr="00B07BC2">
        <w:rPr>
          <w:rStyle w:val="a7"/>
          <w:rFonts w:ascii="Times New Roman" w:hAnsi="Times New Roman" w:cs="Times New Roman"/>
          <w:color w:val="000000" w:themeColor="text1"/>
          <w:sz w:val="28"/>
          <w:szCs w:val="28"/>
          <w:u w:val="none"/>
          <w:shd w:val="clear" w:color="auto" w:fill="FFFFFF"/>
        </w:rPr>
        <w:t xml:space="preserve">пятница – </w:t>
      </w:r>
      <w:proofErr w:type="spellStart"/>
      <w:r w:rsidRPr="00B07BC2">
        <w:rPr>
          <w:rStyle w:val="a7"/>
          <w:rFonts w:ascii="Times New Roman" w:hAnsi="Times New Roman" w:cs="Times New Roman"/>
          <w:color w:val="000000" w:themeColor="text1"/>
          <w:sz w:val="28"/>
          <w:szCs w:val="28"/>
          <w:u w:val="none"/>
          <w:shd w:val="clear" w:color="auto" w:fill="FFFFFF"/>
        </w:rPr>
        <w:t>неприёмный</w:t>
      </w:r>
      <w:proofErr w:type="spellEnd"/>
      <w:r w:rsidRPr="00B07BC2">
        <w:rPr>
          <w:rStyle w:val="a7"/>
          <w:rFonts w:ascii="Times New Roman" w:hAnsi="Times New Roman" w:cs="Times New Roman"/>
          <w:color w:val="000000" w:themeColor="text1"/>
          <w:sz w:val="28"/>
          <w:szCs w:val="28"/>
          <w:u w:val="none"/>
          <w:shd w:val="clear" w:color="auto" w:fill="FFFFFF"/>
        </w:rPr>
        <w:t xml:space="preserve"> день, </w:t>
      </w:r>
    </w:p>
    <w:p w14:paraId="4B757F98" w14:textId="77777777" w:rsidR="00EF2A57" w:rsidRPr="00B07BC2" w:rsidRDefault="00EF2A57" w:rsidP="00EF2A57">
      <w:pPr>
        <w:spacing w:after="60"/>
        <w:jc w:val="center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B07BC2">
        <w:rPr>
          <w:rStyle w:val="a7"/>
          <w:rFonts w:ascii="Times New Roman" w:hAnsi="Times New Roman" w:cs="Times New Roman"/>
          <w:color w:val="000000" w:themeColor="text1"/>
          <w:sz w:val="28"/>
          <w:szCs w:val="28"/>
          <w:u w:val="none"/>
          <w:shd w:val="clear" w:color="auto" w:fill="FFFFFF"/>
        </w:rPr>
        <w:t>суббота- воскресенье -выходной.</w:t>
      </w:r>
    </w:p>
    <w:p w14:paraId="75ACD92F" w14:textId="77777777" w:rsidR="00EF2A57" w:rsidRPr="00B07BC2" w:rsidRDefault="00EF2A57" w:rsidP="00EF2A57">
      <w:pPr>
        <w:spacing w:after="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Предварительная запись по телефону</w:t>
      </w:r>
      <w:r w:rsidRPr="00B07BC2">
        <w:rPr>
          <w:rFonts w:ascii="Times New Roman" w:hAnsi="Times New Roman" w:cs="Times New Roman"/>
          <w:sz w:val="28"/>
          <w:szCs w:val="28"/>
        </w:rPr>
        <w:t>:</w:t>
      </w:r>
    </w:p>
    <w:p w14:paraId="0314E0A8" w14:textId="77777777" w:rsidR="00EF2A57" w:rsidRPr="00B07BC2" w:rsidRDefault="00EF2A57" w:rsidP="00EF2A57">
      <w:pPr>
        <w:spacing w:after="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7BC2">
        <w:rPr>
          <w:rFonts w:ascii="Times New Roman" w:hAnsi="Times New Roman" w:cs="Times New Roman"/>
          <w:b/>
          <w:sz w:val="28"/>
          <w:szCs w:val="28"/>
        </w:rPr>
        <w:t>+7/818-53/ 2-18-91</w:t>
      </w:r>
    </w:p>
    <w:p w14:paraId="52FB34D1" w14:textId="77777777" w:rsidR="00AB4A66" w:rsidRDefault="00AB4A66" w:rsidP="007814CC">
      <w:pPr>
        <w:pStyle w:val="ConsPlusTitle"/>
        <w:jc w:val="center"/>
        <w:rPr>
          <w:rFonts w:ascii="Times New Roman" w:hAnsi="Times New Roman" w:cs="Times New Roman"/>
          <w:sz w:val="19"/>
          <w:szCs w:val="19"/>
        </w:rPr>
      </w:pPr>
    </w:p>
    <w:p w14:paraId="0A262114" w14:textId="77777777" w:rsidR="007814CC" w:rsidRPr="00FE59B5" w:rsidRDefault="007814CC" w:rsidP="007814CC">
      <w:pPr>
        <w:pStyle w:val="ConsPlusTitle"/>
        <w:jc w:val="center"/>
        <w:rPr>
          <w:rFonts w:ascii="Times New Roman" w:hAnsi="Times New Roman" w:cs="Times New Roman"/>
          <w:sz w:val="19"/>
          <w:szCs w:val="19"/>
        </w:rPr>
      </w:pPr>
      <w:r w:rsidRPr="00FE59B5">
        <w:rPr>
          <w:rFonts w:ascii="Times New Roman" w:hAnsi="Times New Roman" w:cs="Times New Roman"/>
          <w:sz w:val="19"/>
          <w:szCs w:val="19"/>
        </w:rPr>
        <w:t xml:space="preserve">ПОРЯДОК </w:t>
      </w:r>
      <w:r>
        <w:rPr>
          <w:rFonts w:ascii="Times New Roman" w:hAnsi="Times New Roman" w:cs="Times New Roman"/>
          <w:sz w:val="19"/>
          <w:szCs w:val="19"/>
        </w:rPr>
        <w:t xml:space="preserve">ПРЕДОСТАВЛЕНИЯ ЗЕМЕЛЬНОГО УЧАСТКА БЕСПЛАТНО В СОБСТВЕННОСТЬ В СООТВЕТСТВИИ С ЗАКОНОМ </w:t>
      </w:r>
      <w:r w:rsidRPr="0013361E">
        <w:rPr>
          <w:rFonts w:ascii="Times New Roman" w:hAnsi="Times New Roman" w:cs="Times New Roman"/>
          <w:sz w:val="19"/>
          <w:szCs w:val="19"/>
        </w:rPr>
        <w:t>НЕНЕЦКОГО АВТОНОМНОГО ОКРУГА ОТ 29 ДЕКАБРЯ 2005 ГОДА № 671-ОЗ «О РЕГУЛИРОВАНИИ ЗЕМЕЛЬНЫХ ОТНОШЕНИЙ НА ТЕРРИТОРИИ НЕНЕЦКОГО АВТОНОМНОГО ОКРУГА»</w:t>
      </w:r>
    </w:p>
    <w:p w14:paraId="73CFBD00" w14:textId="77777777" w:rsidR="00FE59B5" w:rsidRDefault="00FE59B5" w:rsidP="005A6A86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0392A6CF" w14:textId="77777777" w:rsidR="005A6A86" w:rsidRDefault="00192F67" w:rsidP="003261FB">
      <w:pPr>
        <w:pStyle w:val="Style6"/>
        <w:widowControl/>
        <w:spacing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b/>
          <w:noProof/>
          <w:color w:val="008000"/>
          <w:sz w:val="22"/>
          <w:szCs w:val="22"/>
        </w:rPr>
        <w:drawing>
          <wp:inline distT="0" distB="0" distL="0" distR="0" wp14:anchorId="59010334" wp14:editId="16E4CCD1">
            <wp:extent cx="752475" cy="752475"/>
            <wp:effectExtent l="0" t="0" r="0" b="0"/>
            <wp:docPr id="3" name="Рисунок 1" descr="\\192.168.0.80\Users\Public\ГОСЮРБЮРО 22\для Н.Н\qr-code ГОСЮРБЮР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0.80\Users\Public\ГОСЮРБЮРО 22\для Н.Н\qr-code ГОСЮРБЮРО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314" cy="757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C1605C7" w14:textId="77777777" w:rsidR="00DE33BD" w:rsidRDefault="00DE33BD" w:rsidP="003261FB">
      <w:pPr>
        <w:pStyle w:val="Style6"/>
        <w:widowControl/>
        <w:spacing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14:paraId="63E86E12" w14:textId="77777777" w:rsidR="00192F67" w:rsidRDefault="00192F67" w:rsidP="00316BAB">
      <w:pPr>
        <w:pStyle w:val="Style6"/>
        <w:widowControl/>
        <w:spacing w:line="240" w:lineRule="auto"/>
        <w:rPr>
          <w:rFonts w:ascii="Times New Roman" w:hAnsi="Times New Roman" w:cs="Times New Roman"/>
          <w:sz w:val="16"/>
          <w:szCs w:val="16"/>
        </w:rPr>
      </w:pPr>
    </w:p>
    <w:p w14:paraId="66D38D04" w14:textId="77777777" w:rsidR="00795454" w:rsidRDefault="00316BAB" w:rsidP="003261FB">
      <w:pPr>
        <w:pStyle w:val="Style6"/>
        <w:widowControl/>
        <w:spacing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г. Нарьян-Мар</w:t>
      </w:r>
    </w:p>
    <w:p w14:paraId="5CD5C28B" w14:textId="77777777" w:rsidR="003261FB" w:rsidRPr="005A6A86" w:rsidRDefault="00316BAB" w:rsidP="00355016">
      <w:pPr>
        <w:pStyle w:val="Style6"/>
        <w:widowControl/>
        <w:spacing w:line="240" w:lineRule="auto"/>
        <w:jc w:val="center"/>
        <w:rPr>
          <w:rFonts w:ascii="Times New Roman" w:hAnsi="Times New Roman" w:cs="Times New Roman"/>
          <w:b/>
          <w:color w:val="008000"/>
          <w:sz w:val="22"/>
          <w:szCs w:val="22"/>
        </w:rPr>
      </w:pPr>
      <w:r>
        <w:rPr>
          <w:rFonts w:ascii="Times New Roman" w:hAnsi="Times New Roman" w:cs="Times New Roman"/>
          <w:sz w:val="16"/>
          <w:szCs w:val="16"/>
        </w:rPr>
        <w:t>202</w:t>
      </w:r>
      <w:r w:rsidR="00BC7F44">
        <w:rPr>
          <w:rFonts w:ascii="Times New Roman" w:hAnsi="Times New Roman" w:cs="Times New Roman"/>
          <w:sz w:val="16"/>
          <w:szCs w:val="16"/>
        </w:rPr>
        <w:t>1</w:t>
      </w:r>
      <w:r w:rsidR="00D84D85">
        <w:rPr>
          <w:rFonts w:ascii="Times New Roman" w:hAnsi="Times New Roman" w:cs="Times New Roman"/>
          <w:sz w:val="16"/>
          <w:szCs w:val="16"/>
        </w:rPr>
        <w:t>г.</w:t>
      </w:r>
    </w:p>
    <w:sectPr w:rsidR="003261FB" w:rsidRPr="005A6A86" w:rsidSect="000F701C">
      <w:pgSz w:w="16838" w:h="11906" w:orient="landscape" w:code="9"/>
      <w:pgMar w:top="425" w:right="567" w:bottom="284" w:left="397" w:header="709" w:footer="709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1F36B4"/>
    <w:multiLevelType w:val="hybridMultilevel"/>
    <w:tmpl w:val="CA34C9D8"/>
    <w:lvl w:ilvl="0" w:tplc="0C5EDC3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8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02237B"/>
    <w:multiLevelType w:val="hybridMultilevel"/>
    <w:tmpl w:val="9ACE52CC"/>
    <w:lvl w:ilvl="0" w:tplc="EA70843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8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673196"/>
    <w:multiLevelType w:val="hybridMultilevel"/>
    <w:tmpl w:val="0FE2BC48"/>
    <w:lvl w:ilvl="0" w:tplc="0419000B">
      <w:start w:val="1"/>
      <w:numFmt w:val="bullet"/>
      <w:lvlText w:val=""/>
      <w:lvlJc w:val="left"/>
      <w:pPr>
        <w:ind w:left="117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3" w15:restartNumberingAfterBreak="0">
    <w:nsid w:val="68F12445"/>
    <w:multiLevelType w:val="hybridMultilevel"/>
    <w:tmpl w:val="AD3C70E0"/>
    <w:lvl w:ilvl="0" w:tplc="9AE83962">
      <w:start w:val="1"/>
      <w:numFmt w:val="bullet"/>
      <w:lvlText w:val=""/>
      <w:lvlJc w:val="left"/>
      <w:pPr>
        <w:ind w:left="1174" w:hanging="360"/>
      </w:pPr>
      <w:rPr>
        <w:rFonts w:ascii="Wingdings" w:hAnsi="Wingdings" w:hint="default"/>
        <w:color w:val="008000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4" w15:restartNumberingAfterBreak="0">
    <w:nsid w:val="6D076C8F"/>
    <w:multiLevelType w:val="hybridMultilevel"/>
    <w:tmpl w:val="0268A5DA"/>
    <w:lvl w:ilvl="0" w:tplc="57BE972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113B"/>
    <w:rsid w:val="00004641"/>
    <w:rsid w:val="00006446"/>
    <w:rsid w:val="000127B3"/>
    <w:rsid w:val="00014B54"/>
    <w:rsid w:val="00023DA3"/>
    <w:rsid w:val="0002794E"/>
    <w:rsid w:val="0003037A"/>
    <w:rsid w:val="0003547E"/>
    <w:rsid w:val="00053B0D"/>
    <w:rsid w:val="00062BF8"/>
    <w:rsid w:val="00065187"/>
    <w:rsid w:val="00075A49"/>
    <w:rsid w:val="00077E63"/>
    <w:rsid w:val="0008465D"/>
    <w:rsid w:val="00086C39"/>
    <w:rsid w:val="00094027"/>
    <w:rsid w:val="00094DD0"/>
    <w:rsid w:val="000A38CC"/>
    <w:rsid w:val="000A5147"/>
    <w:rsid w:val="000B5B86"/>
    <w:rsid w:val="000B6047"/>
    <w:rsid w:val="000C5252"/>
    <w:rsid w:val="000E45AF"/>
    <w:rsid w:val="000E5309"/>
    <w:rsid w:val="000E7053"/>
    <w:rsid w:val="000F4BC5"/>
    <w:rsid w:val="000F55E2"/>
    <w:rsid w:val="000F701C"/>
    <w:rsid w:val="00114A5C"/>
    <w:rsid w:val="0011732A"/>
    <w:rsid w:val="00127280"/>
    <w:rsid w:val="00131391"/>
    <w:rsid w:val="0013361E"/>
    <w:rsid w:val="0013659A"/>
    <w:rsid w:val="00146F7D"/>
    <w:rsid w:val="001509EA"/>
    <w:rsid w:val="001550C7"/>
    <w:rsid w:val="001579C2"/>
    <w:rsid w:val="00167B13"/>
    <w:rsid w:val="0017009D"/>
    <w:rsid w:val="00180867"/>
    <w:rsid w:val="00181226"/>
    <w:rsid w:val="00187C97"/>
    <w:rsid w:val="00190D06"/>
    <w:rsid w:val="00192F67"/>
    <w:rsid w:val="00197A58"/>
    <w:rsid w:val="001A3625"/>
    <w:rsid w:val="001A3C4D"/>
    <w:rsid w:val="001A42F0"/>
    <w:rsid w:val="001A4D57"/>
    <w:rsid w:val="001A7D6A"/>
    <w:rsid w:val="001C5487"/>
    <w:rsid w:val="001E3BC7"/>
    <w:rsid w:val="001F1A1C"/>
    <w:rsid w:val="001F28C1"/>
    <w:rsid w:val="002134EF"/>
    <w:rsid w:val="00234729"/>
    <w:rsid w:val="0024502E"/>
    <w:rsid w:val="00247EEE"/>
    <w:rsid w:val="00267B36"/>
    <w:rsid w:val="002744F1"/>
    <w:rsid w:val="00280AB8"/>
    <w:rsid w:val="00287449"/>
    <w:rsid w:val="00291BD3"/>
    <w:rsid w:val="00295F2B"/>
    <w:rsid w:val="00297B97"/>
    <w:rsid w:val="002B61E7"/>
    <w:rsid w:val="002D36BF"/>
    <w:rsid w:val="002D3939"/>
    <w:rsid w:val="002E075C"/>
    <w:rsid w:val="002E0E53"/>
    <w:rsid w:val="002F7064"/>
    <w:rsid w:val="00302664"/>
    <w:rsid w:val="00305D7F"/>
    <w:rsid w:val="00311421"/>
    <w:rsid w:val="00314F8D"/>
    <w:rsid w:val="00316BAB"/>
    <w:rsid w:val="0032548B"/>
    <w:rsid w:val="003261FB"/>
    <w:rsid w:val="00327DE7"/>
    <w:rsid w:val="00333D2F"/>
    <w:rsid w:val="003401E7"/>
    <w:rsid w:val="0035155C"/>
    <w:rsid w:val="00352F1E"/>
    <w:rsid w:val="00355016"/>
    <w:rsid w:val="00355D64"/>
    <w:rsid w:val="00357423"/>
    <w:rsid w:val="00357DE7"/>
    <w:rsid w:val="00362245"/>
    <w:rsid w:val="0039628A"/>
    <w:rsid w:val="003B4EED"/>
    <w:rsid w:val="003C7077"/>
    <w:rsid w:val="003C77D3"/>
    <w:rsid w:val="003D44C6"/>
    <w:rsid w:val="003E3478"/>
    <w:rsid w:val="003F231A"/>
    <w:rsid w:val="003F23CD"/>
    <w:rsid w:val="00404CEF"/>
    <w:rsid w:val="00423019"/>
    <w:rsid w:val="00423E86"/>
    <w:rsid w:val="00425036"/>
    <w:rsid w:val="0044167B"/>
    <w:rsid w:val="00444A30"/>
    <w:rsid w:val="004456A9"/>
    <w:rsid w:val="00456502"/>
    <w:rsid w:val="00457F2F"/>
    <w:rsid w:val="00462F38"/>
    <w:rsid w:val="00466815"/>
    <w:rsid w:val="00472C9B"/>
    <w:rsid w:val="004734D4"/>
    <w:rsid w:val="00484FCD"/>
    <w:rsid w:val="0049106A"/>
    <w:rsid w:val="00495080"/>
    <w:rsid w:val="00497915"/>
    <w:rsid w:val="004A1F26"/>
    <w:rsid w:val="004A347F"/>
    <w:rsid w:val="004B377D"/>
    <w:rsid w:val="004C399A"/>
    <w:rsid w:val="004E2C28"/>
    <w:rsid w:val="004E7BF9"/>
    <w:rsid w:val="004E7C13"/>
    <w:rsid w:val="004F338F"/>
    <w:rsid w:val="005256AC"/>
    <w:rsid w:val="00543ACA"/>
    <w:rsid w:val="00544FB6"/>
    <w:rsid w:val="00563895"/>
    <w:rsid w:val="00575F9E"/>
    <w:rsid w:val="005927AD"/>
    <w:rsid w:val="005962D1"/>
    <w:rsid w:val="00596A3D"/>
    <w:rsid w:val="005A0C98"/>
    <w:rsid w:val="005A1189"/>
    <w:rsid w:val="005A311F"/>
    <w:rsid w:val="005A6755"/>
    <w:rsid w:val="005A6A55"/>
    <w:rsid w:val="005A6A86"/>
    <w:rsid w:val="005C17E9"/>
    <w:rsid w:val="005D203B"/>
    <w:rsid w:val="005D616F"/>
    <w:rsid w:val="005E6567"/>
    <w:rsid w:val="005E7C2D"/>
    <w:rsid w:val="005E7DB9"/>
    <w:rsid w:val="005F20D6"/>
    <w:rsid w:val="0060743A"/>
    <w:rsid w:val="00612949"/>
    <w:rsid w:val="00620AB8"/>
    <w:rsid w:val="00640670"/>
    <w:rsid w:val="00641FA7"/>
    <w:rsid w:val="00644A62"/>
    <w:rsid w:val="0067034E"/>
    <w:rsid w:val="0067113B"/>
    <w:rsid w:val="006734CF"/>
    <w:rsid w:val="00674477"/>
    <w:rsid w:val="006815A1"/>
    <w:rsid w:val="006B0825"/>
    <w:rsid w:val="006B1B68"/>
    <w:rsid w:val="006C7D67"/>
    <w:rsid w:val="006D15CC"/>
    <w:rsid w:val="006D6E61"/>
    <w:rsid w:val="006E6D54"/>
    <w:rsid w:val="00714DAB"/>
    <w:rsid w:val="0071602D"/>
    <w:rsid w:val="00721FE4"/>
    <w:rsid w:val="007249E5"/>
    <w:rsid w:val="00745CF4"/>
    <w:rsid w:val="007572BA"/>
    <w:rsid w:val="00765822"/>
    <w:rsid w:val="007711BF"/>
    <w:rsid w:val="007814CC"/>
    <w:rsid w:val="00781944"/>
    <w:rsid w:val="007838FD"/>
    <w:rsid w:val="00784562"/>
    <w:rsid w:val="0078559C"/>
    <w:rsid w:val="00795454"/>
    <w:rsid w:val="007A0A7F"/>
    <w:rsid w:val="007A64BE"/>
    <w:rsid w:val="007A7078"/>
    <w:rsid w:val="007A7951"/>
    <w:rsid w:val="007B156B"/>
    <w:rsid w:val="007F0178"/>
    <w:rsid w:val="007F7286"/>
    <w:rsid w:val="00801D7D"/>
    <w:rsid w:val="008070C8"/>
    <w:rsid w:val="008242DA"/>
    <w:rsid w:val="00824975"/>
    <w:rsid w:val="008335C5"/>
    <w:rsid w:val="0084411A"/>
    <w:rsid w:val="00845199"/>
    <w:rsid w:val="0086401F"/>
    <w:rsid w:val="00897BBE"/>
    <w:rsid w:val="008A6488"/>
    <w:rsid w:val="008B29A2"/>
    <w:rsid w:val="008C6573"/>
    <w:rsid w:val="008E09AC"/>
    <w:rsid w:val="008E5C29"/>
    <w:rsid w:val="008F12E5"/>
    <w:rsid w:val="008F6300"/>
    <w:rsid w:val="00901B7A"/>
    <w:rsid w:val="00902D04"/>
    <w:rsid w:val="009049EC"/>
    <w:rsid w:val="009131C3"/>
    <w:rsid w:val="0091484F"/>
    <w:rsid w:val="009335BC"/>
    <w:rsid w:val="00965173"/>
    <w:rsid w:val="009769A6"/>
    <w:rsid w:val="0098014F"/>
    <w:rsid w:val="00982042"/>
    <w:rsid w:val="00982FC0"/>
    <w:rsid w:val="00985F83"/>
    <w:rsid w:val="009920E2"/>
    <w:rsid w:val="0099608F"/>
    <w:rsid w:val="009A0991"/>
    <w:rsid w:val="009A1331"/>
    <w:rsid w:val="009A6C09"/>
    <w:rsid w:val="009A7F18"/>
    <w:rsid w:val="009C59CD"/>
    <w:rsid w:val="009E6A40"/>
    <w:rsid w:val="009F4990"/>
    <w:rsid w:val="009F6070"/>
    <w:rsid w:val="009F6367"/>
    <w:rsid w:val="009F64E2"/>
    <w:rsid w:val="009F7080"/>
    <w:rsid w:val="009F7094"/>
    <w:rsid w:val="00A009F0"/>
    <w:rsid w:val="00A018B4"/>
    <w:rsid w:val="00A10D84"/>
    <w:rsid w:val="00A17577"/>
    <w:rsid w:val="00A25ABD"/>
    <w:rsid w:val="00A279C7"/>
    <w:rsid w:val="00A44A6C"/>
    <w:rsid w:val="00A474C5"/>
    <w:rsid w:val="00A53AC9"/>
    <w:rsid w:val="00A7592F"/>
    <w:rsid w:val="00A76FD9"/>
    <w:rsid w:val="00A8037D"/>
    <w:rsid w:val="00AA0F96"/>
    <w:rsid w:val="00AA151D"/>
    <w:rsid w:val="00AA1AAE"/>
    <w:rsid w:val="00AA3B25"/>
    <w:rsid w:val="00AA7D8B"/>
    <w:rsid w:val="00AB26BB"/>
    <w:rsid w:val="00AB4A66"/>
    <w:rsid w:val="00AB6E63"/>
    <w:rsid w:val="00AC3CEC"/>
    <w:rsid w:val="00AC6569"/>
    <w:rsid w:val="00AD5867"/>
    <w:rsid w:val="00AD77E2"/>
    <w:rsid w:val="00AF1E4C"/>
    <w:rsid w:val="00B0591B"/>
    <w:rsid w:val="00B10087"/>
    <w:rsid w:val="00B104C0"/>
    <w:rsid w:val="00B11437"/>
    <w:rsid w:val="00B14C70"/>
    <w:rsid w:val="00B24114"/>
    <w:rsid w:val="00B404A2"/>
    <w:rsid w:val="00B4179E"/>
    <w:rsid w:val="00B41E94"/>
    <w:rsid w:val="00B465CD"/>
    <w:rsid w:val="00B50308"/>
    <w:rsid w:val="00B5286F"/>
    <w:rsid w:val="00B5602A"/>
    <w:rsid w:val="00B56E0E"/>
    <w:rsid w:val="00B6204A"/>
    <w:rsid w:val="00B818C9"/>
    <w:rsid w:val="00B95BDA"/>
    <w:rsid w:val="00BB141F"/>
    <w:rsid w:val="00BC4AF1"/>
    <w:rsid w:val="00BC7917"/>
    <w:rsid w:val="00BC7F44"/>
    <w:rsid w:val="00BD11DF"/>
    <w:rsid w:val="00BD2D10"/>
    <w:rsid w:val="00BE03B5"/>
    <w:rsid w:val="00BE37B3"/>
    <w:rsid w:val="00BE7402"/>
    <w:rsid w:val="00BF7289"/>
    <w:rsid w:val="00C02E20"/>
    <w:rsid w:val="00C04515"/>
    <w:rsid w:val="00C22A72"/>
    <w:rsid w:val="00C3349F"/>
    <w:rsid w:val="00C37126"/>
    <w:rsid w:val="00C47F3C"/>
    <w:rsid w:val="00C6519F"/>
    <w:rsid w:val="00C71BE7"/>
    <w:rsid w:val="00C73A7F"/>
    <w:rsid w:val="00C74617"/>
    <w:rsid w:val="00C7612E"/>
    <w:rsid w:val="00C83A6C"/>
    <w:rsid w:val="00C93499"/>
    <w:rsid w:val="00C940B9"/>
    <w:rsid w:val="00CB17A9"/>
    <w:rsid w:val="00CB6C2D"/>
    <w:rsid w:val="00CB78DA"/>
    <w:rsid w:val="00CC55E7"/>
    <w:rsid w:val="00CC6F03"/>
    <w:rsid w:val="00CD1F2D"/>
    <w:rsid w:val="00CD1F9A"/>
    <w:rsid w:val="00CD4378"/>
    <w:rsid w:val="00CD7ECF"/>
    <w:rsid w:val="00CF1127"/>
    <w:rsid w:val="00D0164C"/>
    <w:rsid w:val="00D03DD6"/>
    <w:rsid w:val="00D062E9"/>
    <w:rsid w:val="00D1737D"/>
    <w:rsid w:val="00D207F5"/>
    <w:rsid w:val="00D22F8F"/>
    <w:rsid w:val="00D23E8B"/>
    <w:rsid w:val="00D2667A"/>
    <w:rsid w:val="00D35349"/>
    <w:rsid w:val="00D365D0"/>
    <w:rsid w:val="00D4178D"/>
    <w:rsid w:val="00D46F3A"/>
    <w:rsid w:val="00D54B36"/>
    <w:rsid w:val="00D55E2B"/>
    <w:rsid w:val="00D61B53"/>
    <w:rsid w:val="00D70C29"/>
    <w:rsid w:val="00D7265F"/>
    <w:rsid w:val="00D81A85"/>
    <w:rsid w:val="00D84D85"/>
    <w:rsid w:val="00D862A5"/>
    <w:rsid w:val="00DA09ED"/>
    <w:rsid w:val="00DA74CF"/>
    <w:rsid w:val="00DB3997"/>
    <w:rsid w:val="00DC0A9A"/>
    <w:rsid w:val="00DC6DDD"/>
    <w:rsid w:val="00DD7619"/>
    <w:rsid w:val="00DE33BD"/>
    <w:rsid w:val="00DF7A40"/>
    <w:rsid w:val="00E15E13"/>
    <w:rsid w:val="00E17D50"/>
    <w:rsid w:val="00E426E7"/>
    <w:rsid w:val="00E630D5"/>
    <w:rsid w:val="00E832B4"/>
    <w:rsid w:val="00E8577D"/>
    <w:rsid w:val="00EA3540"/>
    <w:rsid w:val="00EB416F"/>
    <w:rsid w:val="00EB42A5"/>
    <w:rsid w:val="00EB451E"/>
    <w:rsid w:val="00EB6480"/>
    <w:rsid w:val="00EC2E3B"/>
    <w:rsid w:val="00EC3629"/>
    <w:rsid w:val="00EC682C"/>
    <w:rsid w:val="00ED143F"/>
    <w:rsid w:val="00EE37B2"/>
    <w:rsid w:val="00EE3CD0"/>
    <w:rsid w:val="00EE44AE"/>
    <w:rsid w:val="00EE5A43"/>
    <w:rsid w:val="00EE7420"/>
    <w:rsid w:val="00EF1D00"/>
    <w:rsid w:val="00EF2A57"/>
    <w:rsid w:val="00EF555A"/>
    <w:rsid w:val="00F01B57"/>
    <w:rsid w:val="00F025EC"/>
    <w:rsid w:val="00F10983"/>
    <w:rsid w:val="00F16C79"/>
    <w:rsid w:val="00F221C6"/>
    <w:rsid w:val="00F22394"/>
    <w:rsid w:val="00F25D52"/>
    <w:rsid w:val="00F26E96"/>
    <w:rsid w:val="00F32257"/>
    <w:rsid w:val="00F327D3"/>
    <w:rsid w:val="00F37775"/>
    <w:rsid w:val="00F552B0"/>
    <w:rsid w:val="00F56E42"/>
    <w:rsid w:val="00F65E60"/>
    <w:rsid w:val="00F7179D"/>
    <w:rsid w:val="00F738F4"/>
    <w:rsid w:val="00F85AFC"/>
    <w:rsid w:val="00F97F56"/>
    <w:rsid w:val="00FA557D"/>
    <w:rsid w:val="00FA7045"/>
    <w:rsid w:val="00FA7609"/>
    <w:rsid w:val="00FD095F"/>
    <w:rsid w:val="00FD779B"/>
    <w:rsid w:val="00FE540A"/>
    <w:rsid w:val="00FE59B5"/>
    <w:rsid w:val="00FE7F1F"/>
    <w:rsid w:val="00FF3DB7"/>
    <w:rsid w:val="00FF50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318840EE"/>
  <w15:docId w15:val="{3E12B18A-9068-400C-A7EE-BE79993CB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113B"/>
    <w:pPr>
      <w:widowControl w:val="0"/>
      <w:autoSpaceDE w:val="0"/>
      <w:autoSpaceDN w:val="0"/>
      <w:adjustRightInd w:val="0"/>
      <w:jc w:val="left"/>
    </w:pPr>
    <w:rPr>
      <w:rFonts w:ascii="Georgia" w:eastAsiaTheme="minorEastAsia" w:hAnsi="Georgia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2F8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link w:val="40"/>
    <w:uiPriority w:val="9"/>
    <w:qFormat/>
    <w:rsid w:val="00A7592F"/>
    <w:pPr>
      <w:spacing w:after="160"/>
      <w:jc w:val="center"/>
      <w:outlineLvl w:val="3"/>
    </w:pPr>
    <w:rPr>
      <w:rFonts w:ascii="Courier New" w:eastAsia="Times New Roman" w:hAnsi="Courier New" w:cs="Courier New"/>
      <w:b/>
      <w:bCs/>
      <w:caps/>
      <w:color w:val="000000"/>
      <w:spacing w:val="50"/>
      <w:kern w:val="28"/>
      <w:sz w:val="16"/>
      <w:szCs w:val="1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67113B"/>
    <w:pPr>
      <w:spacing w:line="226" w:lineRule="exact"/>
      <w:jc w:val="both"/>
    </w:pPr>
  </w:style>
  <w:style w:type="table" w:styleId="a3">
    <w:name w:val="Table Grid"/>
    <w:basedOn w:val="a1"/>
    <w:uiPriority w:val="59"/>
    <w:rsid w:val="0067113B"/>
    <w:pPr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55E2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41FA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41FA7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7592F"/>
    <w:rPr>
      <w:rFonts w:ascii="Courier New" w:eastAsia="Times New Roman" w:hAnsi="Courier New" w:cs="Courier New"/>
      <w:b/>
      <w:bCs/>
      <w:caps/>
      <w:color w:val="000000"/>
      <w:spacing w:val="50"/>
      <w:kern w:val="28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A7592F"/>
    <w:rPr>
      <w:color w:val="000080"/>
      <w:u w:val="single"/>
    </w:rPr>
  </w:style>
  <w:style w:type="paragraph" w:customStyle="1" w:styleId="Style11">
    <w:name w:val="Style11"/>
    <w:basedOn w:val="a"/>
    <w:rsid w:val="00A7592F"/>
    <w:pPr>
      <w:widowControl/>
      <w:autoSpaceDE/>
      <w:autoSpaceDN/>
      <w:adjustRightInd/>
      <w:spacing w:line="227" w:lineRule="exact"/>
    </w:pPr>
    <w:rPr>
      <w:rFonts w:eastAsia="Times New Roman" w:cs="Times New Roman"/>
      <w:color w:val="000000"/>
      <w:kern w:val="28"/>
    </w:rPr>
  </w:style>
  <w:style w:type="paragraph" w:customStyle="1" w:styleId="msoorganizationname2">
    <w:name w:val="msoorganizationname2"/>
    <w:rsid w:val="00E630D5"/>
    <w:pPr>
      <w:jc w:val="center"/>
    </w:pPr>
    <w:rPr>
      <w:rFonts w:ascii="Courier New" w:eastAsia="Times New Roman" w:hAnsi="Courier New" w:cs="Courier New"/>
      <w:b/>
      <w:bCs/>
      <w:caps/>
      <w:color w:val="000000"/>
      <w:spacing w:val="50"/>
      <w:kern w:val="28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5A6A86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5A6A86"/>
  </w:style>
  <w:style w:type="character" w:customStyle="1" w:styleId="30">
    <w:name w:val="Заголовок 3 Знак"/>
    <w:basedOn w:val="a0"/>
    <w:link w:val="3"/>
    <w:uiPriority w:val="9"/>
    <w:semiHidden/>
    <w:rsid w:val="00D22F8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1A3C4D"/>
    <w:pPr>
      <w:widowControl w:val="0"/>
      <w:autoSpaceDE w:val="0"/>
      <w:autoSpaceDN w:val="0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A3C4D"/>
    <w:pPr>
      <w:widowControl w:val="0"/>
      <w:autoSpaceDE w:val="0"/>
      <w:autoSpaceDN w:val="0"/>
      <w:jc w:val="left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21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6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9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BBBC74F9E36469C00666BC6091901324FC37D7D9B11AB079ADC70FD68E77C8144D88D9E3C6E9B12AEBD870A81T2T9O" TargetMode="External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consultantplus://offline/ref=6BBBC74F9E36469C00666BC6091901324FC37D7D9B11AB079ADC70FD68E77C8144D88D9E3C6E9B12AEBD870A81T2T9O" TargetMode="External"/><Relationship Id="rId12" Type="http://schemas.openxmlformats.org/officeDocument/2006/relationships/hyperlink" Target="https://legist.help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6BBBC74F9E36469C006675CB1F75563E4FCF20719813A854C5832BA03FEE76D611978CC279398813AFBD85099D2AC40DT1T0O" TargetMode="External"/><Relationship Id="rId11" Type="http://schemas.openxmlformats.org/officeDocument/2006/relationships/hyperlink" Target="mailto:gosurburonao@yandex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EB469FBB91873F40608236667195EDAB9A67DF74739F43E7128E75B4BE1CEB36B48BDEA82EB0438A243E5FABA7AC89EC90BA25CD33B8153D9T8O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9112E-A4E4-4BE1-A7C9-90948C69B9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2</Pages>
  <Words>1195</Words>
  <Characters>6815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Канева Светлана Юрьевна</dc:creator>
  <cp:lastModifiedBy>2</cp:lastModifiedBy>
  <cp:revision>52</cp:revision>
  <cp:lastPrinted>2021-04-20T11:41:00Z</cp:lastPrinted>
  <dcterms:created xsi:type="dcterms:W3CDTF">2020-03-16T08:47:00Z</dcterms:created>
  <dcterms:modified xsi:type="dcterms:W3CDTF">2021-05-19T12:58:00Z</dcterms:modified>
</cp:coreProperties>
</file>